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F64" w:rsidRDefault="0058336D">
      <w:r>
        <w:rPr>
          <w:noProof/>
          <w:lang w:eastAsia="en-GB"/>
        </w:rPr>
        <w:drawing>
          <wp:anchor distT="0" distB="0" distL="114300" distR="114300" simplePos="0" relativeHeight="251657216" behindDoc="1" locked="0" layoutInCell="1" allowOverlap="1">
            <wp:simplePos x="0" y="0"/>
            <wp:positionH relativeFrom="column">
              <wp:posOffset>-914400</wp:posOffset>
            </wp:positionH>
            <wp:positionV relativeFrom="paragraph">
              <wp:posOffset>-1028700</wp:posOffset>
            </wp:positionV>
            <wp:extent cx="7647940" cy="10858500"/>
            <wp:effectExtent l="19050" t="0" r="0" b="0"/>
            <wp:wrapNone/>
            <wp:docPr id="5"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Cover"/>
                    <pic:cNvPicPr>
                      <a:picLocks noChangeAspect="1" noChangeArrowheads="1"/>
                    </pic:cNvPicPr>
                  </pic:nvPicPr>
                  <pic:blipFill>
                    <a:blip r:embed="rId8"/>
                    <a:srcRect/>
                    <a:stretch>
                      <a:fillRect/>
                    </a:stretch>
                  </pic:blipFill>
                  <pic:spPr bwMode="auto">
                    <a:xfrm>
                      <a:off x="0" y="0"/>
                      <a:ext cx="7647940" cy="10858500"/>
                    </a:xfrm>
                    <a:prstGeom prst="rect">
                      <a:avLst/>
                    </a:prstGeom>
                    <a:noFill/>
                    <a:ln w="9525">
                      <a:noFill/>
                      <a:miter lim="800000"/>
                      <a:headEnd/>
                      <a:tailEnd/>
                    </a:ln>
                  </pic:spPr>
                </pic:pic>
              </a:graphicData>
            </a:graphic>
          </wp:anchor>
        </w:drawing>
      </w:r>
    </w:p>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44725C">
      <w:r w:rsidRPr="0044725C">
        <w:rPr>
          <w:noProof/>
          <w:lang w:val="en-US"/>
        </w:rPr>
        <w:pict>
          <v:shapetype id="_x0000_t202" coordsize="21600,21600" o:spt="202" path="m,l,21600r21600,l21600,xe">
            <v:stroke joinstyle="miter"/>
            <v:path gradientshapeok="t" o:connecttype="rect"/>
          </v:shapetype>
          <v:shape id="_x0000_s1027" type="#_x0000_t202" style="position:absolute;margin-left:-27pt;margin-top:23.85pt;width:387pt;height:373.5pt;z-index:251658240;mso-wrap-edited:f" wrapcoords="0 0 21600 0 21600 21600 0 21600 0 0" filled="f" stroked="f">
            <v:fill o:detectmouseclick="t"/>
            <v:textbox inset=",7.2pt,,7.2pt">
              <w:txbxContent>
                <w:p w:rsidR="00354D65" w:rsidRPr="007C0587" w:rsidRDefault="00354D65" w:rsidP="00993F64">
                  <w:pPr>
                    <w:outlineLvl w:val="0"/>
                    <w:rPr>
                      <w:rFonts w:ascii="Corbel" w:hAnsi="Corbel"/>
                      <w:b/>
                      <w:sz w:val="52"/>
                      <w:szCs w:val="52"/>
                    </w:rPr>
                  </w:pPr>
                  <w:r w:rsidRPr="007C0587">
                    <w:rPr>
                      <w:rFonts w:ascii="Corbel" w:hAnsi="Corbel"/>
                      <w:b/>
                      <w:sz w:val="52"/>
                      <w:szCs w:val="52"/>
                    </w:rPr>
                    <w:t>Appendix 'C'</w:t>
                  </w:r>
                </w:p>
                <w:p w:rsidR="00354D65" w:rsidRDefault="00354D65" w:rsidP="00713166">
                  <w:pPr>
                    <w:rPr>
                      <w:rFonts w:ascii="Corbel" w:hAnsi="Corbel"/>
                      <w:b/>
                      <w:sz w:val="44"/>
                    </w:rPr>
                  </w:pPr>
                  <w:r w:rsidRPr="007C0587">
                    <w:rPr>
                      <w:rFonts w:ascii="Corbel" w:hAnsi="Corbel"/>
                      <w:b/>
                      <w:sz w:val="52"/>
                      <w:szCs w:val="52"/>
                    </w:rPr>
                    <w:t xml:space="preserve">Equality </w:t>
                  </w:r>
                  <w:r w:rsidRPr="007C0587">
                    <w:rPr>
                      <w:rFonts w:ascii="Corbel" w:hAnsi="Corbel"/>
                      <w:b/>
                      <w:sz w:val="52"/>
                      <w:szCs w:val="52"/>
                    </w:rPr>
                    <w:br/>
                    <w:t>Analysis Toolkit</w:t>
                  </w:r>
                  <w:r w:rsidRPr="002F35BA">
                    <w:rPr>
                      <w:rFonts w:ascii="Corbel" w:hAnsi="Corbel"/>
                      <w:b/>
                      <w:sz w:val="106"/>
                    </w:rPr>
                    <w:t xml:space="preserve"> </w:t>
                  </w:r>
                  <w:r>
                    <w:rPr>
                      <w:rFonts w:ascii="Corbel" w:hAnsi="Corbel"/>
                      <w:b/>
                      <w:sz w:val="106"/>
                    </w:rPr>
                    <w:br/>
                  </w:r>
                  <w:r>
                    <w:rPr>
                      <w:rFonts w:ascii="Corbel" w:hAnsi="Corbel"/>
                      <w:b/>
                      <w:color w:val="C00000"/>
                      <w:sz w:val="40"/>
                      <w:szCs w:val="40"/>
                    </w:rPr>
                    <w:t>Re-commissioning Home Care for Older People and People with Physical Disabilities in Lancashire</w:t>
                  </w:r>
                  <w:r w:rsidRPr="00FB2946">
                    <w:rPr>
                      <w:rFonts w:ascii="Corbel" w:hAnsi="Corbel"/>
                      <w:b/>
                      <w:sz w:val="44"/>
                    </w:rPr>
                    <w:t xml:space="preserve"> </w:t>
                  </w:r>
                </w:p>
                <w:p w:rsidR="00354D65" w:rsidRPr="009838D0" w:rsidRDefault="00354D65" w:rsidP="009838D0">
                  <w:pPr>
                    <w:outlineLvl w:val="0"/>
                    <w:rPr>
                      <w:rFonts w:ascii="Corbel" w:hAnsi="Corbel"/>
                      <w:b/>
                      <w:sz w:val="106"/>
                    </w:rPr>
                  </w:pPr>
                  <w:r w:rsidRPr="002F35BA">
                    <w:rPr>
                      <w:rFonts w:ascii="Corbel" w:hAnsi="Corbel"/>
                      <w:b/>
                      <w:sz w:val="44"/>
                    </w:rPr>
                    <w:t>For Decision Making Items</w:t>
                  </w:r>
                  <w:r>
                    <w:rPr>
                      <w:rFonts w:ascii="Corbel" w:hAnsi="Corbel"/>
                      <w:b/>
                      <w:sz w:val="44"/>
                    </w:rPr>
                    <w:br/>
                  </w:r>
                  <w:r>
                    <w:br/>
                    <w:t>December 2013</w:t>
                  </w:r>
                </w:p>
                <w:p w:rsidR="00354D65" w:rsidRPr="002F35BA" w:rsidRDefault="00354D65" w:rsidP="00993F64">
                  <w:pPr>
                    <w:rPr>
                      <w:rFonts w:ascii="Corbel" w:hAnsi="Corbel"/>
                      <w:b/>
                      <w:sz w:val="44"/>
                    </w:rPr>
                  </w:pPr>
                </w:p>
                <w:p w:rsidR="00354D65" w:rsidRPr="002F35BA" w:rsidRDefault="00354D65" w:rsidP="00993F64">
                  <w:pPr>
                    <w:rPr>
                      <w:rFonts w:ascii="Corbel" w:hAnsi="Corbel"/>
                    </w:rPr>
                  </w:pPr>
                </w:p>
              </w:txbxContent>
            </v:textbox>
          </v:shape>
        </w:pict>
      </w:r>
    </w:p>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Pr>
        <w:rPr>
          <w:b/>
        </w:rPr>
      </w:pPr>
      <w:r>
        <w:rPr>
          <w:b/>
        </w:rPr>
        <w:br w:type="page"/>
      </w:r>
    </w:p>
    <w:p w:rsidR="00993F64" w:rsidRDefault="00993F64" w:rsidP="00993F64">
      <w:pPr>
        <w:outlineLvl w:val="0"/>
        <w:rPr>
          <w:b/>
        </w:rPr>
      </w:pPr>
      <w:r>
        <w:rPr>
          <w:b/>
        </w:rPr>
        <w:lastRenderedPageBreak/>
        <w:t>Name/Nature of the Decision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105992" w:rsidRPr="000D04AE" w:rsidTr="00322E66">
        <w:tc>
          <w:tcPr>
            <w:tcW w:w="9242" w:type="dxa"/>
          </w:tcPr>
          <w:p w:rsidR="004C424F" w:rsidRDefault="004C424F" w:rsidP="004C424F">
            <w:pPr>
              <w:jc w:val="both"/>
              <w:rPr>
                <w:b/>
                <w:sz w:val="24"/>
                <w:szCs w:val="24"/>
              </w:rPr>
            </w:pPr>
          </w:p>
          <w:p w:rsidR="004C424F" w:rsidRPr="004C424F" w:rsidRDefault="004C424F" w:rsidP="004C424F">
            <w:pPr>
              <w:jc w:val="both"/>
              <w:rPr>
                <w:b/>
                <w:sz w:val="24"/>
                <w:szCs w:val="24"/>
              </w:rPr>
            </w:pPr>
            <w:r w:rsidRPr="004C424F">
              <w:rPr>
                <w:b/>
                <w:sz w:val="24"/>
                <w:szCs w:val="24"/>
              </w:rPr>
              <w:t>Recommissioning Home Care for Older Adults and People with Physical Disabilities in Lancashire 2014/15 to 2021/22</w:t>
            </w:r>
          </w:p>
          <w:p w:rsidR="008569E7" w:rsidRPr="00E35664" w:rsidRDefault="008569E7" w:rsidP="008569E7">
            <w:pPr>
              <w:rPr>
                <w:sz w:val="22"/>
              </w:rPr>
            </w:pPr>
            <w:r w:rsidRPr="00E35664">
              <w:rPr>
                <w:sz w:val="22"/>
              </w:rPr>
              <w:t>The Cabinet Member for Adult and Community Services is recommended to:</w:t>
            </w:r>
          </w:p>
          <w:p w:rsidR="008569E7" w:rsidRPr="00E35664" w:rsidRDefault="008569E7" w:rsidP="008569E7">
            <w:pPr>
              <w:rPr>
                <w:sz w:val="22"/>
              </w:rPr>
            </w:pPr>
          </w:p>
          <w:p w:rsidR="008569E7" w:rsidRPr="004B3097" w:rsidRDefault="008569E7" w:rsidP="008569E7">
            <w:pPr>
              <w:pStyle w:val="ListParagraph"/>
              <w:numPr>
                <w:ilvl w:val="0"/>
                <w:numId w:val="5"/>
              </w:numPr>
              <w:ind w:left="720"/>
              <w:rPr>
                <w:rFonts w:ascii="Arial" w:eastAsia="Times New Roman" w:hAnsi="Arial"/>
              </w:rPr>
            </w:pPr>
            <w:r>
              <w:rPr>
                <w:rFonts w:ascii="Arial" w:eastAsia="Times New Roman" w:hAnsi="Arial"/>
              </w:rPr>
              <w:t>Approve proposals for Recommissioning and Procuring Home C</w:t>
            </w:r>
            <w:r w:rsidRPr="004B3097">
              <w:rPr>
                <w:rFonts w:ascii="Arial" w:eastAsia="Times New Roman" w:hAnsi="Arial"/>
              </w:rPr>
              <w:t>are services which place an emphasis on</w:t>
            </w:r>
            <w:r>
              <w:rPr>
                <w:rFonts w:ascii="Arial" w:eastAsia="Times New Roman" w:hAnsi="Arial"/>
              </w:rPr>
              <w:t>:</w:t>
            </w:r>
            <w:r w:rsidRPr="004B3097">
              <w:rPr>
                <w:rFonts w:ascii="Arial" w:eastAsia="Times New Roman" w:hAnsi="Arial"/>
              </w:rPr>
              <w:t xml:space="preserve"> </w:t>
            </w:r>
          </w:p>
          <w:p w:rsidR="008569E7" w:rsidRDefault="008569E7" w:rsidP="008569E7">
            <w:pPr>
              <w:pStyle w:val="ListParagraph"/>
              <w:rPr>
                <w:rFonts w:ascii="Arial" w:eastAsia="Times New Roman" w:hAnsi="Arial"/>
              </w:rPr>
            </w:pPr>
          </w:p>
          <w:p w:rsidR="008569E7" w:rsidRDefault="008569E7" w:rsidP="008569E7">
            <w:pPr>
              <w:pStyle w:val="ListParagraph"/>
              <w:numPr>
                <w:ilvl w:val="0"/>
                <w:numId w:val="6"/>
              </w:numPr>
              <w:ind w:left="1080"/>
              <w:rPr>
                <w:rFonts w:ascii="Arial" w:eastAsia="Times New Roman" w:hAnsi="Arial"/>
              </w:rPr>
            </w:pPr>
            <w:r>
              <w:rPr>
                <w:rFonts w:ascii="Arial" w:eastAsia="Times New Roman" w:hAnsi="Arial"/>
              </w:rPr>
              <w:t xml:space="preserve">Commissioning Home Care Services </w:t>
            </w:r>
            <w:r w:rsidRPr="0008516B">
              <w:rPr>
                <w:rFonts w:ascii="Arial" w:eastAsia="Times New Roman" w:hAnsi="Arial"/>
              </w:rPr>
              <w:t>which</w:t>
            </w:r>
            <w:r>
              <w:rPr>
                <w:rFonts w:ascii="Arial" w:eastAsia="Times New Roman" w:hAnsi="Arial"/>
              </w:rPr>
              <w:t>:</w:t>
            </w:r>
            <w:r w:rsidRPr="0008516B">
              <w:rPr>
                <w:rFonts w:ascii="Arial" w:eastAsia="Times New Roman" w:hAnsi="Arial"/>
              </w:rPr>
              <w:t xml:space="preserve"> </w:t>
            </w:r>
          </w:p>
          <w:p w:rsidR="008569E7" w:rsidRPr="00B8306F" w:rsidRDefault="008569E7" w:rsidP="008569E7">
            <w:pPr>
              <w:pStyle w:val="ListParagraph"/>
              <w:numPr>
                <w:ilvl w:val="1"/>
                <w:numId w:val="6"/>
              </w:numPr>
              <w:ind w:left="1800"/>
              <w:rPr>
                <w:rFonts w:ascii="Arial" w:eastAsia="Times New Roman" w:hAnsi="Arial"/>
              </w:rPr>
            </w:pPr>
            <w:r>
              <w:rPr>
                <w:rFonts w:ascii="Arial" w:eastAsia="Times New Roman" w:hAnsi="Arial"/>
              </w:rPr>
              <w:t xml:space="preserve">Promote </w:t>
            </w:r>
            <w:r w:rsidRPr="00B8306F">
              <w:rPr>
                <w:rFonts w:ascii="Arial" w:eastAsia="Times New Roman" w:hAnsi="Arial"/>
              </w:rPr>
              <w:t>Personalisation</w:t>
            </w:r>
            <w:r>
              <w:rPr>
                <w:rFonts w:ascii="Arial" w:eastAsia="Times New Roman" w:hAnsi="Arial"/>
              </w:rPr>
              <w:t>;</w:t>
            </w:r>
            <w:r w:rsidRPr="00B8306F">
              <w:rPr>
                <w:rFonts w:ascii="Arial" w:eastAsia="Times New Roman" w:hAnsi="Arial"/>
              </w:rPr>
              <w:t xml:space="preserve"> </w:t>
            </w:r>
          </w:p>
          <w:p w:rsidR="008569E7" w:rsidRPr="00B8306F" w:rsidRDefault="008569E7" w:rsidP="008569E7">
            <w:pPr>
              <w:pStyle w:val="ListParagraph"/>
              <w:numPr>
                <w:ilvl w:val="1"/>
                <w:numId w:val="6"/>
              </w:numPr>
              <w:ind w:left="1800"/>
              <w:rPr>
                <w:rFonts w:ascii="Arial" w:eastAsia="Times New Roman" w:hAnsi="Arial"/>
              </w:rPr>
            </w:pPr>
            <w:r>
              <w:rPr>
                <w:rFonts w:ascii="Arial" w:eastAsia="Times New Roman" w:hAnsi="Arial"/>
              </w:rPr>
              <w:t>Become more outcome focussed and</w:t>
            </w:r>
            <w:r w:rsidRPr="00B8306F">
              <w:rPr>
                <w:rFonts w:ascii="Arial" w:eastAsia="Times New Roman" w:hAnsi="Arial"/>
              </w:rPr>
              <w:t xml:space="preserve"> </w:t>
            </w:r>
            <w:r>
              <w:rPr>
                <w:rFonts w:ascii="Arial" w:eastAsia="Times New Roman" w:hAnsi="Arial"/>
              </w:rPr>
              <w:t>maximise i</w:t>
            </w:r>
            <w:r w:rsidRPr="00B8306F">
              <w:rPr>
                <w:rFonts w:ascii="Arial" w:eastAsia="Times New Roman" w:hAnsi="Arial"/>
              </w:rPr>
              <w:t>ndependence</w:t>
            </w:r>
            <w:r>
              <w:rPr>
                <w:rFonts w:ascii="Arial" w:eastAsia="Times New Roman" w:hAnsi="Arial"/>
              </w:rPr>
              <w:t>;</w:t>
            </w:r>
          </w:p>
          <w:p w:rsidR="008569E7" w:rsidRPr="00B8306F" w:rsidRDefault="008569E7" w:rsidP="008569E7">
            <w:pPr>
              <w:pStyle w:val="ListParagraph"/>
              <w:numPr>
                <w:ilvl w:val="1"/>
                <w:numId w:val="6"/>
              </w:numPr>
              <w:ind w:left="1800"/>
              <w:rPr>
                <w:rFonts w:ascii="Arial" w:eastAsia="Times New Roman" w:hAnsi="Arial"/>
              </w:rPr>
            </w:pPr>
            <w:r>
              <w:rPr>
                <w:rFonts w:ascii="Arial" w:eastAsia="Times New Roman" w:hAnsi="Arial"/>
              </w:rPr>
              <w:t>Support i</w:t>
            </w:r>
            <w:r w:rsidRPr="00B8306F">
              <w:rPr>
                <w:rFonts w:ascii="Arial" w:eastAsia="Times New Roman" w:hAnsi="Arial"/>
              </w:rPr>
              <w:t xml:space="preserve">ntegrated working with other Health and Social Care services </w:t>
            </w:r>
            <w:r>
              <w:rPr>
                <w:rFonts w:ascii="Arial" w:eastAsia="Times New Roman" w:hAnsi="Arial"/>
              </w:rPr>
              <w:t>and organisations;</w:t>
            </w:r>
          </w:p>
          <w:p w:rsidR="008569E7" w:rsidRPr="00D8796A" w:rsidRDefault="008569E7" w:rsidP="008569E7">
            <w:pPr>
              <w:pStyle w:val="ListParagraph"/>
              <w:numPr>
                <w:ilvl w:val="1"/>
                <w:numId w:val="6"/>
              </w:numPr>
              <w:ind w:left="1800"/>
            </w:pPr>
            <w:r w:rsidRPr="00D8796A">
              <w:rPr>
                <w:rFonts w:ascii="Arial" w:eastAsia="Times New Roman" w:hAnsi="Arial"/>
              </w:rPr>
              <w:t>Ensure the dignity of individual</w:t>
            </w:r>
            <w:r>
              <w:rPr>
                <w:rFonts w:ascii="Arial" w:eastAsia="Times New Roman" w:hAnsi="Arial"/>
              </w:rPr>
              <w:t>s</w:t>
            </w:r>
            <w:r w:rsidRPr="00D8796A">
              <w:rPr>
                <w:rFonts w:ascii="Arial" w:eastAsia="Times New Roman" w:hAnsi="Arial"/>
              </w:rPr>
              <w:t xml:space="preserve"> and safeguards </w:t>
            </w:r>
            <w:r>
              <w:rPr>
                <w:rFonts w:ascii="Arial" w:eastAsia="Times New Roman" w:hAnsi="Arial"/>
              </w:rPr>
              <w:t xml:space="preserve">those who are </w:t>
            </w:r>
            <w:r w:rsidRPr="00D8796A">
              <w:rPr>
                <w:rFonts w:ascii="Arial" w:eastAsia="Times New Roman" w:hAnsi="Arial"/>
              </w:rPr>
              <w:t>vulnerable</w:t>
            </w:r>
            <w:r>
              <w:rPr>
                <w:rFonts w:ascii="Arial" w:eastAsia="Times New Roman" w:hAnsi="Arial"/>
              </w:rPr>
              <w:t>;</w:t>
            </w:r>
          </w:p>
          <w:p w:rsidR="008569E7" w:rsidRPr="00D8796A" w:rsidRDefault="008569E7" w:rsidP="008569E7">
            <w:pPr>
              <w:pStyle w:val="ListParagraph"/>
              <w:numPr>
                <w:ilvl w:val="1"/>
                <w:numId w:val="6"/>
              </w:numPr>
              <w:ind w:left="1800"/>
              <w:rPr>
                <w:rFonts w:ascii="Arial" w:eastAsia="Times New Roman" w:hAnsi="Arial"/>
              </w:rPr>
            </w:pPr>
            <w:r w:rsidRPr="00D8796A">
              <w:rPr>
                <w:rFonts w:ascii="Arial" w:eastAsia="Times New Roman" w:hAnsi="Arial"/>
              </w:rPr>
              <w:t>Incorporate human rights obligations into decision making and commissioning and contracting practices</w:t>
            </w:r>
            <w:r>
              <w:rPr>
                <w:rFonts w:ascii="Arial" w:eastAsia="Times New Roman" w:hAnsi="Arial"/>
              </w:rPr>
              <w:t>.</w:t>
            </w:r>
            <w:r w:rsidRPr="00D8796A">
              <w:rPr>
                <w:rFonts w:ascii="Arial" w:eastAsia="Times New Roman" w:hAnsi="Arial"/>
              </w:rPr>
              <w:t xml:space="preserve"> </w:t>
            </w:r>
          </w:p>
          <w:p w:rsidR="008569E7" w:rsidRPr="00B8306F" w:rsidRDefault="008569E7" w:rsidP="008569E7">
            <w:pPr>
              <w:pStyle w:val="ListParagraph"/>
              <w:ind w:left="1800"/>
              <w:rPr>
                <w:rFonts w:ascii="Arial" w:eastAsia="Times New Roman" w:hAnsi="Arial"/>
              </w:rPr>
            </w:pPr>
          </w:p>
          <w:p w:rsidR="008569E7" w:rsidRDefault="008569E7" w:rsidP="008569E7">
            <w:pPr>
              <w:pStyle w:val="ListParagraph"/>
              <w:numPr>
                <w:ilvl w:val="0"/>
                <w:numId w:val="6"/>
              </w:numPr>
              <w:ind w:left="1080"/>
              <w:rPr>
                <w:rFonts w:ascii="Arial" w:eastAsia="Times New Roman" w:hAnsi="Arial"/>
              </w:rPr>
            </w:pPr>
            <w:r>
              <w:rPr>
                <w:rFonts w:ascii="Arial" w:eastAsia="Times New Roman" w:hAnsi="Arial"/>
              </w:rPr>
              <w:t xml:space="preserve">Investing in and developing Lancashire's home care workforce by:  </w:t>
            </w:r>
          </w:p>
          <w:p w:rsidR="008569E7" w:rsidRDefault="008569E7" w:rsidP="008569E7">
            <w:pPr>
              <w:pStyle w:val="ListParagraph"/>
              <w:numPr>
                <w:ilvl w:val="1"/>
                <w:numId w:val="6"/>
              </w:numPr>
              <w:ind w:left="1800"/>
              <w:rPr>
                <w:rFonts w:ascii="Arial" w:eastAsia="Times New Roman" w:hAnsi="Arial"/>
              </w:rPr>
            </w:pPr>
            <w:r>
              <w:rPr>
                <w:rFonts w:ascii="Arial" w:eastAsia="Times New Roman" w:hAnsi="Arial"/>
              </w:rPr>
              <w:t>Ensuring</w:t>
            </w:r>
            <w:r w:rsidRPr="00B8306F">
              <w:rPr>
                <w:rFonts w:ascii="Arial" w:eastAsia="Times New Roman" w:hAnsi="Arial"/>
              </w:rPr>
              <w:t xml:space="preserve"> </w:t>
            </w:r>
            <w:r>
              <w:rPr>
                <w:rFonts w:ascii="Arial" w:eastAsia="Times New Roman" w:hAnsi="Arial"/>
              </w:rPr>
              <w:t xml:space="preserve">all </w:t>
            </w:r>
            <w:r w:rsidRPr="00B8306F">
              <w:rPr>
                <w:rFonts w:ascii="Arial" w:eastAsia="Times New Roman" w:hAnsi="Arial"/>
              </w:rPr>
              <w:t xml:space="preserve">Home Care </w:t>
            </w:r>
            <w:r>
              <w:rPr>
                <w:rFonts w:ascii="Arial" w:eastAsia="Times New Roman" w:hAnsi="Arial"/>
              </w:rPr>
              <w:t>providers</w:t>
            </w:r>
            <w:r w:rsidRPr="00B8306F">
              <w:rPr>
                <w:rFonts w:ascii="Arial" w:eastAsia="Times New Roman" w:hAnsi="Arial"/>
              </w:rPr>
              <w:t xml:space="preserve"> are contractually obliged to follow compliance guidance from </w:t>
            </w:r>
            <w:r>
              <w:rPr>
                <w:rFonts w:ascii="Arial" w:eastAsia="Times New Roman" w:hAnsi="Arial"/>
              </w:rPr>
              <w:t>Her Majesty's Revenue and Customs (</w:t>
            </w:r>
            <w:r w:rsidRPr="00B8306F">
              <w:rPr>
                <w:rFonts w:ascii="Arial" w:eastAsia="Times New Roman" w:hAnsi="Arial"/>
              </w:rPr>
              <w:t>HM</w:t>
            </w:r>
            <w:r>
              <w:rPr>
                <w:rFonts w:ascii="Arial" w:eastAsia="Times New Roman" w:hAnsi="Arial"/>
              </w:rPr>
              <w:t>R</w:t>
            </w:r>
            <w:r w:rsidRPr="00B8306F">
              <w:rPr>
                <w:rFonts w:ascii="Arial" w:eastAsia="Times New Roman" w:hAnsi="Arial"/>
              </w:rPr>
              <w:t>C</w:t>
            </w:r>
            <w:r>
              <w:rPr>
                <w:rFonts w:ascii="Arial" w:eastAsia="Times New Roman" w:hAnsi="Arial"/>
              </w:rPr>
              <w:t>)</w:t>
            </w:r>
            <w:r w:rsidRPr="00B8306F">
              <w:rPr>
                <w:rFonts w:ascii="Arial" w:eastAsia="Times New Roman" w:hAnsi="Arial"/>
              </w:rPr>
              <w:t xml:space="preserve"> on</w:t>
            </w:r>
            <w:r>
              <w:rPr>
                <w:rFonts w:ascii="Arial" w:eastAsia="Times New Roman" w:hAnsi="Arial"/>
              </w:rPr>
              <w:t xml:space="preserve"> paying National Minimum Wage (NMW);</w:t>
            </w:r>
          </w:p>
          <w:p w:rsidR="008569E7" w:rsidRDefault="008569E7" w:rsidP="008569E7">
            <w:pPr>
              <w:pStyle w:val="ListParagraph"/>
              <w:numPr>
                <w:ilvl w:val="1"/>
                <w:numId w:val="6"/>
              </w:numPr>
              <w:ind w:left="1800"/>
              <w:rPr>
                <w:rFonts w:ascii="Arial" w:eastAsia="Times New Roman" w:hAnsi="Arial"/>
              </w:rPr>
            </w:pPr>
            <w:r>
              <w:rPr>
                <w:rFonts w:ascii="Arial" w:eastAsia="Times New Roman" w:hAnsi="Arial"/>
              </w:rPr>
              <w:t>Setting</w:t>
            </w:r>
            <w:r w:rsidRPr="00EF4445">
              <w:rPr>
                <w:rFonts w:ascii="Arial" w:eastAsia="Times New Roman" w:hAnsi="Arial"/>
              </w:rPr>
              <w:t xml:space="preserve"> prices on the Home Care Framework on the basis </w:t>
            </w:r>
            <w:r>
              <w:rPr>
                <w:rFonts w:ascii="Arial" w:eastAsia="Times New Roman" w:hAnsi="Arial"/>
              </w:rPr>
              <w:t>of</w:t>
            </w:r>
            <w:r w:rsidRPr="00EF4445">
              <w:rPr>
                <w:rFonts w:ascii="Arial" w:eastAsia="Times New Roman" w:hAnsi="Arial"/>
              </w:rPr>
              <w:t xml:space="preserve"> </w:t>
            </w:r>
          </w:p>
          <w:p w:rsidR="008569E7" w:rsidRDefault="008569E7" w:rsidP="008569E7">
            <w:pPr>
              <w:pStyle w:val="ListParagraph"/>
              <w:numPr>
                <w:ilvl w:val="2"/>
                <w:numId w:val="6"/>
              </w:numPr>
              <w:ind w:left="2617" w:hanging="425"/>
              <w:rPr>
                <w:rFonts w:ascii="Arial" w:eastAsia="Times New Roman" w:hAnsi="Arial"/>
              </w:rPr>
            </w:pPr>
            <w:r>
              <w:rPr>
                <w:rFonts w:ascii="Arial" w:eastAsia="Times New Roman" w:hAnsi="Arial"/>
              </w:rPr>
              <w:t xml:space="preserve">Minimising </w:t>
            </w:r>
            <w:r w:rsidRPr="00EF4445">
              <w:rPr>
                <w:rFonts w:ascii="Arial" w:eastAsia="Times New Roman" w:hAnsi="Arial"/>
              </w:rPr>
              <w:t xml:space="preserve">the use of zero hours contracts </w:t>
            </w:r>
            <w:r>
              <w:rPr>
                <w:rFonts w:ascii="Arial" w:eastAsia="Times New Roman" w:hAnsi="Arial"/>
              </w:rPr>
              <w:t xml:space="preserve">(ZHC) </w:t>
            </w:r>
            <w:r w:rsidRPr="00EF4445">
              <w:rPr>
                <w:rFonts w:ascii="Arial" w:eastAsia="Times New Roman" w:hAnsi="Arial"/>
              </w:rPr>
              <w:t>in the Home Care sector;</w:t>
            </w:r>
          </w:p>
          <w:p w:rsidR="008569E7" w:rsidRDefault="008569E7" w:rsidP="008569E7">
            <w:pPr>
              <w:pStyle w:val="ListParagraph"/>
              <w:numPr>
                <w:ilvl w:val="2"/>
                <w:numId w:val="6"/>
              </w:numPr>
              <w:ind w:left="2617" w:hanging="425"/>
              <w:rPr>
                <w:rFonts w:ascii="Arial" w:eastAsia="Times New Roman" w:hAnsi="Arial"/>
              </w:rPr>
            </w:pPr>
            <w:r>
              <w:rPr>
                <w:rFonts w:ascii="Arial" w:eastAsia="Times New Roman" w:hAnsi="Arial"/>
              </w:rPr>
              <w:t>Hourly pay rates converging towards "Living Wage" rates for</w:t>
            </w:r>
            <w:r w:rsidRPr="00EF4445">
              <w:rPr>
                <w:rFonts w:ascii="Arial" w:eastAsia="Times New Roman" w:hAnsi="Arial"/>
              </w:rPr>
              <w:t xml:space="preserve"> all home carers during the lifetime of the new contracts';</w:t>
            </w:r>
          </w:p>
          <w:p w:rsidR="008569E7" w:rsidRPr="00EF4445" w:rsidRDefault="008569E7" w:rsidP="008569E7">
            <w:pPr>
              <w:pStyle w:val="ListParagraph"/>
              <w:numPr>
                <w:ilvl w:val="2"/>
                <w:numId w:val="6"/>
              </w:numPr>
              <w:ind w:left="2617" w:hanging="425"/>
              <w:rPr>
                <w:rFonts w:ascii="Arial" w:eastAsia="Times New Roman" w:hAnsi="Arial"/>
              </w:rPr>
            </w:pPr>
            <w:r>
              <w:rPr>
                <w:rFonts w:ascii="Arial" w:eastAsia="Times New Roman" w:hAnsi="Arial"/>
              </w:rPr>
              <w:t>National Minimum Wage Compliance</w:t>
            </w:r>
          </w:p>
          <w:p w:rsidR="008569E7" w:rsidRDefault="008569E7" w:rsidP="008569E7">
            <w:pPr>
              <w:pStyle w:val="ListParagraph"/>
              <w:numPr>
                <w:ilvl w:val="1"/>
                <w:numId w:val="6"/>
              </w:numPr>
              <w:ind w:left="1800"/>
              <w:rPr>
                <w:rFonts w:ascii="Arial" w:eastAsia="Times New Roman" w:hAnsi="Arial"/>
              </w:rPr>
            </w:pPr>
            <w:r w:rsidRPr="00AA28CB">
              <w:rPr>
                <w:rFonts w:ascii="Arial" w:eastAsia="Times New Roman" w:hAnsi="Arial"/>
              </w:rPr>
              <w:t>Endorsing the principles contained in Unison's "Ethical Care Charter for Home Care"</w:t>
            </w:r>
            <w:r>
              <w:rPr>
                <w:rFonts w:ascii="Arial" w:eastAsia="Times New Roman" w:hAnsi="Arial"/>
              </w:rPr>
              <w:t>;</w:t>
            </w:r>
            <w:r w:rsidRPr="00AA28CB">
              <w:rPr>
                <w:rFonts w:ascii="Arial" w:eastAsia="Times New Roman" w:hAnsi="Arial"/>
              </w:rPr>
              <w:t xml:space="preserve"> </w:t>
            </w:r>
          </w:p>
          <w:p w:rsidR="008569E7" w:rsidRPr="00AA28CB" w:rsidRDefault="008569E7" w:rsidP="008569E7">
            <w:pPr>
              <w:pStyle w:val="ListParagraph"/>
              <w:numPr>
                <w:ilvl w:val="1"/>
                <w:numId w:val="6"/>
              </w:numPr>
              <w:ind w:left="1800"/>
              <w:rPr>
                <w:rFonts w:ascii="Arial" w:eastAsia="Times New Roman" w:hAnsi="Arial"/>
              </w:rPr>
            </w:pPr>
            <w:r>
              <w:rPr>
                <w:rFonts w:ascii="Arial" w:eastAsia="Times New Roman" w:hAnsi="Arial"/>
              </w:rPr>
              <w:t>Working with local workforce and employers' representatives to d</w:t>
            </w:r>
            <w:r w:rsidRPr="00AA28CB">
              <w:rPr>
                <w:rFonts w:ascii="Arial" w:eastAsia="Times New Roman" w:hAnsi="Arial"/>
              </w:rPr>
              <w:t>raft a 'Lancashire Charter for Home Care', detailing annually updated commitments to</w:t>
            </w:r>
            <w:r>
              <w:rPr>
                <w:rFonts w:ascii="Arial" w:eastAsia="Times New Roman" w:hAnsi="Arial"/>
              </w:rPr>
              <w:t>:</w:t>
            </w:r>
            <w:r w:rsidRPr="00AA28CB">
              <w:rPr>
                <w:rFonts w:ascii="Arial" w:eastAsia="Times New Roman" w:hAnsi="Arial"/>
              </w:rPr>
              <w:t xml:space="preserve"> </w:t>
            </w:r>
          </w:p>
          <w:p w:rsidR="008569E7" w:rsidRDefault="008569E7" w:rsidP="008569E7">
            <w:pPr>
              <w:pStyle w:val="ListParagraph"/>
              <w:numPr>
                <w:ilvl w:val="2"/>
                <w:numId w:val="6"/>
              </w:numPr>
              <w:ind w:left="2520"/>
              <w:rPr>
                <w:rFonts w:ascii="Arial" w:eastAsia="Times New Roman" w:hAnsi="Arial"/>
              </w:rPr>
            </w:pPr>
            <w:r>
              <w:rPr>
                <w:rFonts w:ascii="Arial" w:eastAsia="Times New Roman" w:hAnsi="Arial"/>
              </w:rPr>
              <w:t>National Minimum Wage Compliance at all times;</w:t>
            </w:r>
          </w:p>
          <w:p w:rsidR="008569E7" w:rsidRDefault="008569E7" w:rsidP="008569E7">
            <w:pPr>
              <w:pStyle w:val="ListParagraph"/>
              <w:numPr>
                <w:ilvl w:val="2"/>
                <w:numId w:val="6"/>
              </w:numPr>
              <w:ind w:left="2520"/>
              <w:rPr>
                <w:rFonts w:ascii="Arial" w:eastAsia="Times New Roman" w:hAnsi="Arial"/>
              </w:rPr>
            </w:pPr>
            <w:r>
              <w:rPr>
                <w:rFonts w:ascii="Arial" w:eastAsia="Times New Roman" w:hAnsi="Arial"/>
              </w:rPr>
              <w:t>Minimising the use of Zero Hours contracts;</w:t>
            </w:r>
          </w:p>
          <w:p w:rsidR="008569E7" w:rsidRDefault="008569E7" w:rsidP="008569E7">
            <w:pPr>
              <w:pStyle w:val="ListParagraph"/>
              <w:numPr>
                <w:ilvl w:val="2"/>
                <w:numId w:val="6"/>
              </w:numPr>
              <w:ind w:left="2520"/>
              <w:rPr>
                <w:rFonts w:ascii="Arial" w:eastAsia="Times New Roman" w:hAnsi="Arial"/>
              </w:rPr>
            </w:pPr>
            <w:r>
              <w:rPr>
                <w:rFonts w:ascii="Arial" w:eastAsia="Times New Roman" w:hAnsi="Arial"/>
              </w:rPr>
              <w:t>Hourly wage rates which converge towards the 'Living Wage';</w:t>
            </w:r>
          </w:p>
          <w:p w:rsidR="008569E7" w:rsidRPr="00721476" w:rsidRDefault="008569E7" w:rsidP="008569E7">
            <w:pPr>
              <w:pStyle w:val="ListParagraph"/>
              <w:numPr>
                <w:ilvl w:val="1"/>
                <w:numId w:val="6"/>
              </w:numPr>
              <w:ind w:left="1800"/>
              <w:rPr>
                <w:rFonts w:ascii="Arial" w:eastAsia="Times New Roman" w:hAnsi="Arial"/>
              </w:rPr>
            </w:pPr>
            <w:r>
              <w:rPr>
                <w:rFonts w:ascii="Arial" w:eastAsia="Times New Roman" w:hAnsi="Arial"/>
              </w:rPr>
              <w:t>Inviting Home Care Providers who wish to secure places on the Framework to sign up to this 'Lancashire Charter for Home Care', and supporting its use as a vehicle for promoting their reputation, partnership working and the sustainable growth of their businesses;</w:t>
            </w:r>
          </w:p>
          <w:p w:rsidR="008569E7" w:rsidRDefault="008569E7" w:rsidP="008569E7">
            <w:pPr>
              <w:pStyle w:val="ListParagraph"/>
              <w:numPr>
                <w:ilvl w:val="1"/>
                <w:numId w:val="6"/>
              </w:numPr>
              <w:ind w:left="1800"/>
              <w:rPr>
                <w:rFonts w:ascii="Arial" w:eastAsia="Times New Roman" w:hAnsi="Arial"/>
              </w:rPr>
            </w:pPr>
            <w:r>
              <w:rPr>
                <w:rFonts w:ascii="Arial" w:eastAsia="Times New Roman" w:hAnsi="Arial"/>
              </w:rPr>
              <w:t>Adopting a strategic approach to training in the sector, analysing the workforce National Minimum Data Set, working with Skills for Care, and levering its investment in Lancashire Workforce Development Partnership to ensure delivery of training to Home Care workers is in line with local priorities and takes account of CQC regulations, the Cavendish report, and the guidance under development by National Institute for Clinical Excellence (NICE);</w:t>
            </w:r>
          </w:p>
          <w:p w:rsidR="008569E7" w:rsidRDefault="008569E7" w:rsidP="008569E7">
            <w:pPr>
              <w:pStyle w:val="ListParagraph"/>
              <w:rPr>
                <w:rFonts w:ascii="Arial" w:eastAsia="Times New Roman" w:hAnsi="Arial"/>
              </w:rPr>
            </w:pPr>
          </w:p>
          <w:p w:rsidR="008569E7" w:rsidRDefault="008569E7" w:rsidP="008569E7">
            <w:pPr>
              <w:pStyle w:val="ListParagraph"/>
              <w:numPr>
                <w:ilvl w:val="0"/>
                <w:numId w:val="6"/>
              </w:numPr>
              <w:ind w:left="1080"/>
              <w:rPr>
                <w:rFonts w:ascii="Arial" w:eastAsia="Times New Roman" w:hAnsi="Arial"/>
              </w:rPr>
            </w:pPr>
            <w:r>
              <w:rPr>
                <w:rFonts w:ascii="Arial" w:eastAsia="Times New Roman" w:hAnsi="Arial"/>
              </w:rPr>
              <w:lastRenderedPageBreak/>
              <w:t>Changing the Council's approach to contracting so that:</w:t>
            </w:r>
          </w:p>
          <w:p w:rsidR="008569E7" w:rsidRDefault="008569E7" w:rsidP="008569E7">
            <w:pPr>
              <w:pStyle w:val="ListParagraph"/>
              <w:numPr>
                <w:ilvl w:val="1"/>
                <w:numId w:val="6"/>
              </w:numPr>
              <w:ind w:left="1800"/>
              <w:rPr>
                <w:rFonts w:ascii="Arial" w:eastAsia="Times New Roman" w:hAnsi="Arial"/>
              </w:rPr>
            </w:pPr>
            <w:r w:rsidRPr="00D8623A">
              <w:rPr>
                <w:rFonts w:ascii="Arial" w:eastAsia="Times New Roman" w:hAnsi="Arial"/>
              </w:rPr>
              <w:t>Provider</w:t>
            </w:r>
            <w:r>
              <w:rPr>
                <w:rFonts w:ascii="Arial" w:eastAsia="Times New Roman" w:hAnsi="Arial"/>
              </w:rPr>
              <w:t>s</w:t>
            </w:r>
            <w:r w:rsidRPr="00D8623A">
              <w:rPr>
                <w:rFonts w:ascii="Arial" w:eastAsia="Times New Roman" w:hAnsi="Arial"/>
              </w:rPr>
              <w:t xml:space="preserve"> </w:t>
            </w:r>
            <w:r>
              <w:rPr>
                <w:rFonts w:ascii="Arial" w:eastAsia="Times New Roman" w:hAnsi="Arial"/>
              </w:rPr>
              <w:t xml:space="preserve">are clear about their responsibilities </w:t>
            </w:r>
            <w:r w:rsidRPr="00D8623A">
              <w:rPr>
                <w:rFonts w:ascii="Arial" w:eastAsia="Times New Roman" w:hAnsi="Arial"/>
              </w:rPr>
              <w:t xml:space="preserve">to act compatibly with the Human Rights Act 1998, and </w:t>
            </w:r>
            <w:r>
              <w:rPr>
                <w:rFonts w:ascii="Arial" w:eastAsia="Times New Roman" w:hAnsi="Arial"/>
              </w:rPr>
              <w:t xml:space="preserve">contracts </w:t>
            </w:r>
            <w:r w:rsidRPr="00D8623A">
              <w:rPr>
                <w:rFonts w:ascii="Arial" w:eastAsia="Times New Roman" w:hAnsi="Arial"/>
              </w:rPr>
              <w:t xml:space="preserve">would give users of contracted services a direct right of redress against the provider in the event that their human rights </w:t>
            </w:r>
            <w:r>
              <w:rPr>
                <w:rFonts w:ascii="Arial" w:eastAsia="Times New Roman" w:hAnsi="Arial"/>
              </w:rPr>
              <w:t>are</w:t>
            </w:r>
            <w:r w:rsidRPr="00D8623A">
              <w:rPr>
                <w:rFonts w:ascii="Arial" w:eastAsia="Times New Roman" w:hAnsi="Arial"/>
              </w:rPr>
              <w:t xml:space="preserve"> breached;</w:t>
            </w:r>
          </w:p>
          <w:p w:rsidR="008569E7" w:rsidRDefault="008569E7" w:rsidP="008569E7">
            <w:pPr>
              <w:pStyle w:val="ListParagraph"/>
              <w:numPr>
                <w:ilvl w:val="1"/>
                <w:numId w:val="6"/>
              </w:numPr>
              <w:ind w:left="1800"/>
              <w:rPr>
                <w:rFonts w:ascii="Arial" w:eastAsia="Times New Roman" w:hAnsi="Arial"/>
              </w:rPr>
            </w:pPr>
            <w:r>
              <w:rPr>
                <w:rFonts w:ascii="Arial" w:eastAsia="Times New Roman" w:hAnsi="Arial"/>
              </w:rPr>
              <w:t>There is a greater emphasis on quality over price in procurement of home care;</w:t>
            </w:r>
          </w:p>
          <w:p w:rsidR="008569E7" w:rsidRDefault="008569E7" w:rsidP="008569E7">
            <w:pPr>
              <w:pStyle w:val="ListParagraph"/>
              <w:numPr>
                <w:ilvl w:val="1"/>
                <w:numId w:val="6"/>
              </w:numPr>
              <w:ind w:left="1800"/>
              <w:rPr>
                <w:rFonts w:ascii="Arial" w:eastAsia="Times New Roman" w:hAnsi="Arial"/>
              </w:rPr>
            </w:pPr>
            <w:r>
              <w:rPr>
                <w:rFonts w:ascii="Arial" w:eastAsia="Times New Roman" w:hAnsi="Arial"/>
              </w:rPr>
              <w:t>Providers are expected to support the principles of Self Directed Support and take greater responsibility in supporting individuals to exert choice and control over the use of their Personal Budgets;</w:t>
            </w:r>
          </w:p>
          <w:p w:rsidR="008569E7" w:rsidRPr="00C3143D" w:rsidRDefault="008569E7" w:rsidP="008569E7">
            <w:pPr>
              <w:pStyle w:val="ListParagraph"/>
              <w:numPr>
                <w:ilvl w:val="1"/>
                <w:numId w:val="6"/>
              </w:numPr>
              <w:ind w:left="1800"/>
              <w:rPr>
                <w:rFonts w:ascii="Arial" w:eastAsia="Times New Roman" w:hAnsi="Arial"/>
              </w:rPr>
            </w:pPr>
            <w:r>
              <w:rPr>
                <w:rFonts w:ascii="Arial" w:eastAsia="Times New Roman" w:hAnsi="Arial"/>
              </w:rPr>
              <w:t xml:space="preserve">There is the adoption of a clear and robust approach to quality based on service user derived standards and Key Performance Indicators, reliable </w:t>
            </w:r>
            <w:r w:rsidRPr="00C3143D">
              <w:rPr>
                <w:rFonts w:ascii="Arial" w:eastAsia="Times New Roman" w:hAnsi="Arial"/>
              </w:rPr>
              <w:t>monitoring and incentives to continually improve;</w:t>
            </w:r>
          </w:p>
          <w:p w:rsidR="008569E7" w:rsidRPr="00C3143D" w:rsidRDefault="008569E7" w:rsidP="008569E7">
            <w:pPr>
              <w:pStyle w:val="ListParagraph"/>
              <w:numPr>
                <w:ilvl w:val="1"/>
                <w:numId w:val="6"/>
              </w:numPr>
              <w:ind w:left="1800"/>
              <w:rPr>
                <w:rFonts w:ascii="Arial" w:eastAsia="Times New Roman" w:hAnsi="Arial"/>
              </w:rPr>
            </w:pPr>
            <w:r>
              <w:rPr>
                <w:rFonts w:ascii="Arial" w:eastAsia="Times New Roman" w:hAnsi="Arial"/>
              </w:rPr>
              <w:t>The</w:t>
            </w:r>
            <w:r w:rsidRPr="00C3143D">
              <w:rPr>
                <w:rFonts w:ascii="Arial" w:eastAsia="Times New Roman" w:hAnsi="Arial"/>
              </w:rPr>
              <w:t xml:space="preserve"> </w:t>
            </w:r>
            <w:r>
              <w:rPr>
                <w:rFonts w:ascii="Arial" w:eastAsia="Times New Roman" w:hAnsi="Arial"/>
              </w:rPr>
              <w:t xml:space="preserve">new </w:t>
            </w:r>
            <w:r w:rsidRPr="00C3143D">
              <w:rPr>
                <w:rFonts w:ascii="Arial" w:eastAsia="Times New Roman" w:hAnsi="Arial"/>
              </w:rPr>
              <w:t xml:space="preserve">'Framework' </w:t>
            </w:r>
            <w:r>
              <w:rPr>
                <w:rFonts w:ascii="Arial" w:eastAsia="Times New Roman" w:hAnsi="Arial"/>
              </w:rPr>
              <w:t xml:space="preserve">for </w:t>
            </w:r>
            <w:r w:rsidRPr="00C3143D">
              <w:rPr>
                <w:rFonts w:ascii="Arial" w:eastAsia="Times New Roman" w:hAnsi="Arial"/>
              </w:rPr>
              <w:t xml:space="preserve">Home Care  </w:t>
            </w:r>
            <w:r>
              <w:rPr>
                <w:rFonts w:ascii="Arial" w:eastAsia="Times New Roman" w:hAnsi="Arial"/>
              </w:rPr>
              <w:t>offers</w:t>
            </w:r>
            <w:r w:rsidRPr="00C3143D">
              <w:rPr>
                <w:rFonts w:ascii="Arial" w:eastAsia="Times New Roman" w:hAnsi="Arial"/>
              </w:rPr>
              <w:t xml:space="preserve"> </w:t>
            </w:r>
            <w:r>
              <w:rPr>
                <w:rFonts w:ascii="Arial" w:eastAsia="Times New Roman" w:hAnsi="Arial"/>
              </w:rPr>
              <w:t>a</w:t>
            </w:r>
            <w:r w:rsidRPr="00C3143D">
              <w:rPr>
                <w:rFonts w:ascii="Arial" w:eastAsia="Times New Roman" w:hAnsi="Arial"/>
              </w:rPr>
              <w:t xml:space="preserve"> minimum guaranteed level of </w:t>
            </w:r>
            <w:r>
              <w:rPr>
                <w:rFonts w:ascii="Arial" w:eastAsia="Times New Roman" w:hAnsi="Arial"/>
              </w:rPr>
              <w:t xml:space="preserve">business to providers </w:t>
            </w:r>
            <w:r w:rsidRPr="00C3143D">
              <w:rPr>
                <w:rFonts w:ascii="Arial" w:eastAsia="Times New Roman" w:hAnsi="Arial"/>
              </w:rPr>
              <w:t>which is subject to periodic negotiations and reset according to predicted demand*;</w:t>
            </w:r>
          </w:p>
          <w:p w:rsidR="008569E7" w:rsidRPr="00C3143D" w:rsidRDefault="008569E7" w:rsidP="008569E7">
            <w:pPr>
              <w:pStyle w:val="ListParagraph"/>
              <w:numPr>
                <w:ilvl w:val="1"/>
                <w:numId w:val="6"/>
              </w:numPr>
              <w:ind w:left="1800"/>
              <w:rPr>
                <w:rFonts w:ascii="Arial" w:eastAsia="Times New Roman" w:hAnsi="Arial"/>
              </w:rPr>
            </w:pPr>
            <w:r>
              <w:rPr>
                <w:rFonts w:ascii="Arial" w:eastAsia="Times New Roman" w:hAnsi="Arial"/>
              </w:rPr>
              <w:t>O</w:t>
            </w:r>
            <w:r w:rsidRPr="00C3143D">
              <w:rPr>
                <w:rFonts w:ascii="Arial" w:eastAsia="Times New Roman" w:hAnsi="Arial"/>
              </w:rPr>
              <w:t>ur approach to Electronic Time Monitoring Systems</w:t>
            </w:r>
            <w:r>
              <w:rPr>
                <w:rFonts w:ascii="Arial" w:eastAsia="Times New Roman" w:hAnsi="Arial"/>
              </w:rPr>
              <w:t xml:space="preserve"> is reviewed</w:t>
            </w:r>
            <w:r w:rsidRPr="00C3143D">
              <w:rPr>
                <w:rFonts w:ascii="Arial" w:eastAsia="Times New Roman" w:hAnsi="Arial"/>
              </w:rPr>
              <w:t>, with the intention of presenting a business case for investment in a centralised system to enable more effective monitoring and audit of key cost and quality indicators</w:t>
            </w:r>
            <w:r>
              <w:rPr>
                <w:rFonts w:ascii="Arial" w:eastAsia="Times New Roman" w:hAnsi="Arial"/>
              </w:rPr>
              <w:t>;</w:t>
            </w:r>
          </w:p>
          <w:p w:rsidR="008569E7" w:rsidRPr="00C3143D" w:rsidRDefault="008569E7" w:rsidP="008569E7">
            <w:pPr>
              <w:pStyle w:val="ListParagraph"/>
              <w:numPr>
                <w:ilvl w:val="1"/>
                <w:numId w:val="6"/>
              </w:numPr>
              <w:ind w:left="1800"/>
              <w:rPr>
                <w:rFonts w:ascii="Arial" w:eastAsia="Times New Roman" w:hAnsi="Arial"/>
              </w:rPr>
            </w:pPr>
            <w:r>
              <w:rPr>
                <w:rFonts w:ascii="Arial" w:eastAsia="Times New Roman" w:hAnsi="Arial"/>
              </w:rPr>
              <w:t>T</w:t>
            </w:r>
            <w:r w:rsidRPr="00C3143D">
              <w:rPr>
                <w:rFonts w:ascii="Arial" w:eastAsia="Times New Roman" w:hAnsi="Arial"/>
              </w:rPr>
              <w:t xml:space="preserve">he length of contracts offered to providers </w:t>
            </w:r>
            <w:r>
              <w:rPr>
                <w:rFonts w:ascii="Arial" w:eastAsia="Times New Roman" w:hAnsi="Arial"/>
              </w:rPr>
              <w:t xml:space="preserve">is extended </w:t>
            </w:r>
            <w:r w:rsidRPr="00C3143D">
              <w:rPr>
                <w:rFonts w:ascii="Arial" w:eastAsia="Times New Roman" w:hAnsi="Arial"/>
              </w:rPr>
              <w:t xml:space="preserve">for up to 7 years on </w:t>
            </w:r>
            <w:r>
              <w:rPr>
                <w:rFonts w:ascii="Arial" w:eastAsia="Times New Roman" w:hAnsi="Arial"/>
              </w:rPr>
              <w:t xml:space="preserve">the basis of an initial </w:t>
            </w:r>
            <w:r w:rsidRPr="00C3143D">
              <w:rPr>
                <w:rFonts w:ascii="Arial" w:eastAsia="Times New Roman" w:hAnsi="Arial"/>
              </w:rPr>
              <w:t>3</w:t>
            </w:r>
            <w:r>
              <w:rPr>
                <w:rFonts w:ascii="Arial" w:eastAsia="Times New Roman" w:hAnsi="Arial"/>
              </w:rPr>
              <w:t xml:space="preserve"> years with the option of yearly extensions for a maximum of a further 4 years, </w:t>
            </w:r>
            <w:r w:rsidRPr="00C3143D">
              <w:rPr>
                <w:rFonts w:ascii="Arial" w:eastAsia="Times New Roman" w:hAnsi="Arial"/>
              </w:rPr>
              <w:t xml:space="preserve"> </w:t>
            </w:r>
            <w:r>
              <w:rPr>
                <w:rFonts w:ascii="Arial" w:eastAsia="Times New Roman" w:hAnsi="Arial"/>
              </w:rPr>
              <w:t xml:space="preserve">subject to satisfactory progress and performance, and in order to </w:t>
            </w:r>
            <w:r w:rsidRPr="00C3143D">
              <w:rPr>
                <w:rFonts w:ascii="Arial" w:eastAsia="Times New Roman" w:hAnsi="Arial"/>
              </w:rPr>
              <w:t xml:space="preserve">encourage investment in </w:t>
            </w:r>
            <w:r>
              <w:rPr>
                <w:rFonts w:ascii="Arial" w:eastAsia="Times New Roman" w:hAnsi="Arial"/>
              </w:rPr>
              <w:t xml:space="preserve">workforce and </w:t>
            </w:r>
            <w:r w:rsidRPr="00C3143D">
              <w:rPr>
                <w:rFonts w:ascii="Arial" w:eastAsia="Times New Roman" w:hAnsi="Arial"/>
              </w:rPr>
              <w:t xml:space="preserve">systems and </w:t>
            </w:r>
            <w:r>
              <w:rPr>
                <w:rFonts w:ascii="Arial" w:eastAsia="Times New Roman" w:hAnsi="Arial"/>
              </w:rPr>
              <w:t>to reduce procurement costs;</w:t>
            </w:r>
          </w:p>
          <w:p w:rsidR="008569E7" w:rsidRDefault="008569E7" w:rsidP="008569E7">
            <w:pPr>
              <w:pStyle w:val="ListParagraph"/>
              <w:numPr>
                <w:ilvl w:val="1"/>
                <w:numId w:val="6"/>
              </w:numPr>
              <w:ind w:left="1800"/>
              <w:rPr>
                <w:rFonts w:ascii="Arial" w:eastAsia="Times New Roman" w:hAnsi="Arial"/>
              </w:rPr>
            </w:pPr>
            <w:r>
              <w:rPr>
                <w:rFonts w:ascii="Arial" w:eastAsia="Times New Roman" w:hAnsi="Arial"/>
              </w:rPr>
              <w:t>Flexibility is built in to design of the contracts to enable the introduction of new approaches and innovations in service delivery and payment mechanisms;</w:t>
            </w:r>
          </w:p>
          <w:p w:rsidR="008569E7" w:rsidRDefault="008569E7" w:rsidP="008569E7">
            <w:pPr>
              <w:pStyle w:val="ListParagraph"/>
              <w:numPr>
                <w:ilvl w:val="1"/>
                <w:numId w:val="6"/>
              </w:numPr>
              <w:ind w:left="1800"/>
              <w:rPr>
                <w:rFonts w:ascii="Arial" w:eastAsia="Times New Roman" w:hAnsi="Arial"/>
              </w:rPr>
            </w:pPr>
            <w:r>
              <w:rPr>
                <w:rFonts w:ascii="Arial" w:eastAsia="Times New Roman" w:hAnsi="Arial"/>
              </w:rPr>
              <w:t>I</w:t>
            </w:r>
            <w:r w:rsidRPr="00147426">
              <w:rPr>
                <w:rFonts w:ascii="Arial" w:eastAsia="Times New Roman" w:hAnsi="Arial"/>
              </w:rPr>
              <w:t>nternal</w:t>
            </w:r>
            <w:r>
              <w:rPr>
                <w:rFonts w:ascii="Arial" w:eastAsia="Times New Roman" w:hAnsi="Arial"/>
              </w:rPr>
              <w:t xml:space="preserve"> County Council</w:t>
            </w:r>
            <w:r w:rsidRPr="00147426">
              <w:rPr>
                <w:rFonts w:ascii="Arial" w:eastAsia="Times New Roman" w:hAnsi="Arial"/>
              </w:rPr>
              <w:t xml:space="preserve"> arrangements for quality and contract management </w:t>
            </w:r>
            <w:r>
              <w:rPr>
                <w:rFonts w:ascii="Arial" w:eastAsia="Times New Roman" w:hAnsi="Arial"/>
              </w:rPr>
              <w:t xml:space="preserve">are redesigned </w:t>
            </w:r>
            <w:r w:rsidRPr="00147426">
              <w:rPr>
                <w:rFonts w:ascii="Arial" w:eastAsia="Times New Roman" w:hAnsi="Arial"/>
              </w:rPr>
              <w:t>to ensure consistently high performance is rewarded, mediocre or poor performance is swiftly challenged and consistently poor performance leads to contract termination</w:t>
            </w:r>
            <w:r>
              <w:rPr>
                <w:rFonts w:ascii="Arial" w:eastAsia="Times New Roman" w:hAnsi="Arial"/>
              </w:rPr>
              <w:t>.</w:t>
            </w:r>
          </w:p>
          <w:p w:rsidR="008569E7" w:rsidRDefault="008569E7" w:rsidP="008569E7">
            <w:pPr>
              <w:pStyle w:val="ListParagraph"/>
              <w:ind w:left="1800"/>
              <w:rPr>
                <w:rFonts w:ascii="Arial" w:eastAsia="Times New Roman" w:hAnsi="Arial"/>
              </w:rPr>
            </w:pPr>
          </w:p>
          <w:p w:rsidR="008569E7" w:rsidRPr="0008516B" w:rsidRDefault="008569E7" w:rsidP="008569E7">
            <w:pPr>
              <w:pStyle w:val="ListParagraph"/>
              <w:numPr>
                <w:ilvl w:val="0"/>
                <w:numId w:val="6"/>
              </w:numPr>
              <w:ind w:left="1080"/>
              <w:rPr>
                <w:rFonts w:ascii="Arial" w:eastAsia="Times New Roman" w:hAnsi="Arial"/>
              </w:rPr>
            </w:pPr>
            <w:r>
              <w:rPr>
                <w:rFonts w:ascii="Arial" w:eastAsia="Times New Roman" w:hAnsi="Arial"/>
              </w:rPr>
              <w:t xml:space="preserve">Shaping the </w:t>
            </w:r>
            <w:r w:rsidRPr="0008516B">
              <w:rPr>
                <w:rFonts w:ascii="Arial" w:eastAsia="Times New Roman" w:hAnsi="Arial"/>
              </w:rPr>
              <w:t>Market including</w:t>
            </w:r>
            <w:r>
              <w:rPr>
                <w:rFonts w:ascii="Arial" w:eastAsia="Times New Roman" w:hAnsi="Arial"/>
              </w:rPr>
              <w:t>:</w:t>
            </w:r>
          </w:p>
          <w:p w:rsidR="008569E7" w:rsidRPr="00D41971" w:rsidRDefault="008569E7" w:rsidP="008569E7">
            <w:pPr>
              <w:pStyle w:val="ListParagraph"/>
              <w:numPr>
                <w:ilvl w:val="1"/>
                <w:numId w:val="6"/>
              </w:numPr>
              <w:ind w:left="1800"/>
              <w:rPr>
                <w:rFonts w:ascii="Arial" w:eastAsia="Times New Roman" w:hAnsi="Arial"/>
              </w:rPr>
            </w:pPr>
            <w:r>
              <w:rPr>
                <w:rFonts w:ascii="Arial" w:eastAsia="Times New Roman" w:hAnsi="Arial"/>
              </w:rPr>
              <w:t>Significant reductions in home care provider numbers operating under contracts from the County Council allowing for a more collaborative approach to working with commissioners and other providers, encouraging investment in systems and workforce development, reducing the proportion of provider sector's spend on management and overheads; and reducing transaction costs for the County Council;</w:t>
            </w:r>
          </w:p>
          <w:p w:rsidR="008569E7" w:rsidRPr="00D41971" w:rsidRDefault="008569E7" w:rsidP="008569E7">
            <w:pPr>
              <w:pStyle w:val="ListParagraph"/>
              <w:numPr>
                <w:ilvl w:val="1"/>
                <w:numId w:val="6"/>
              </w:numPr>
              <w:ind w:left="1800"/>
              <w:rPr>
                <w:rFonts w:ascii="Arial" w:eastAsia="Times New Roman" w:hAnsi="Arial"/>
              </w:rPr>
            </w:pPr>
            <w:r w:rsidRPr="00D41971">
              <w:rPr>
                <w:rFonts w:ascii="Arial" w:eastAsia="Times New Roman" w:hAnsi="Arial"/>
              </w:rPr>
              <w:t>Offering contracts for home care business in specified geographic 'Zones' to promote more efficient working across the system and closer integrated working with joint NHS and Social Care 'Neighbourhood Teams' of frontline staff;</w:t>
            </w:r>
          </w:p>
          <w:p w:rsidR="008569E7" w:rsidRDefault="008569E7" w:rsidP="008569E7">
            <w:pPr>
              <w:pStyle w:val="ListParagraph"/>
              <w:numPr>
                <w:ilvl w:val="1"/>
                <w:numId w:val="6"/>
              </w:numPr>
              <w:ind w:left="1800"/>
              <w:rPr>
                <w:rFonts w:ascii="Arial" w:eastAsia="Times New Roman" w:hAnsi="Arial"/>
              </w:rPr>
            </w:pPr>
            <w:r w:rsidRPr="00D41971">
              <w:rPr>
                <w:rFonts w:ascii="Arial" w:eastAsia="Times New Roman" w:hAnsi="Arial"/>
              </w:rPr>
              <w:t>Allocat</w:t>
            </w:r>
            <w:r>
              <w:rPr>
                <w:rFonts w:ascii="Arial" w:eastAsia="Times New Roman" w:hAnsi="Arial"/>
              </w:rPr>
              <w:t>ing</w:t>
            </w:r>
            <w:r w:rsidRPr="00D41971">
              <w:rPr>
                <w:rFonts w:ascii="Arial" w:eastAsia="Times New Roman" w:hAnsi="Arial"/>
              </w:rPr>
              <w:t xml:space="preserve"> of new business to providers to secure a balanced and sustainable market in each zone by the end of the transition period, and then using </w:t>
            </w:r>
            <w:r>
              <w:rPr>
                <w:rFonts w:ascii="Arial" w:eastAsia="Times New Roman" w:hAnsi="Arial"/>
              </w:rPr>
              <w:t>publishing benchmark</w:t>
            </w:r>
            <w:r w:rsidRPr="00D41971">
              <w:rPr>
                <w:rFonts w:ascii="Arial" w:eastAsia="Times New Roman" w:hAnsi="Arial"/>
              </w:rPr>
              <w:t xml:space="preserve"> </w:t>
            </w:r>
            <w:r>
              <w:rPr>
                <w:rFonts w:ascii="Arial" w:eastAsia="Times New Roman" w:hAnsi="Arial"/>
              </w:rPr>
              <w:t>performance data to ensure focus on maintaining standards and continual improvement for the duration of the contract term;</w:t>
            </w:r>
          </w:p>
          <w:p w:rsidR="008569E7" w:rsidRDefault="008569E7" w:rsidP="008569E7">
            <w:pPr>
              <w:pStyle w:val="ListParagraph"/>
              <w:numPr>
                <w:ilvl w:val="1"/>
                <w:numId w:val="6"/>
              </w:numPr>
              <w:ind w:left="1800"/>
              <w:rPr>
                <w:rFonts w:ascii="Arial" w:eastAsia="Times New Roman" w:hAnsi="Arial"/>
              </w:rPr>
            </w:pPr>
            <w:r>
              <w:rPr>
                <w:rFonts w:ascii="Arial" w:eastAsia="Times New Roman" w:hAnsi="Arial"/>
              </w:rPr>
              <w:t>Enabling smaller Home Care providers to bid for a smaller volume contract within zones to maintain variation in the market place and reducing the business risk for successful but newer businesses growing from a smaller base;</w:t>
            </w:r>
          </w:p>
          <w:p w:rsidR="008569E7" w:rsidRDefault="008569E7" w:rsidP="008569E7">
            <w:pPr>
              <w:pStyle w:val="ListParagraph"/>
              <w:numPr>
                <w:ilvl w:val="1"/>
                <w:numId w:val="6"/>
              </w:numPr>
              <w:ind w:left="1800"/>
              <w:rPr>
                <w:rFonts w:ascii="Arial" w:eastAsia="Times New Roman" w:hAnsi="Arial"/>
              </w:rPr>
            </w:pPr>
            <w:r>
              <w:rPr>
                <w:rFonts w:ascii="Arial" w:eastAsia="Times New Roman" w:hAnsi="Arial"/>
              </w:rPr>
              <w:t xml:space="preserve">Limiting market share for any one provider to ensure the sectors longer term sustainability while ensure healthy competition and choice; </w:t>
            </w:r>
          </w:p>
          <w:p w:rsidR="008569E7" w:rsidRDefault="008569E7" w:rsidP="008569E7">
            <w:pPr>
              <w:pStyle w:val="ListParagraph"/>
              <w:numPr>
                <w:ilvl w:val="1"/>
                <w:numId w:val="6"/>
              </w:numPr>
              <w:ind w:left="1800"/>
              <w:rPr>
                <w:rFonts w:ascii="Arial" w:eastAsia="Times New Roman" w:hAnsi="Arial"/>
              </w:rPr>
            </w:pPr>
            <w:r>
              <w:rPr>
                <w:rFonts w:ascii="Arial" w:eastAsia="Times New Roman" w:hAnsi="Arial"/>
              </w:rPr>
              <w:t>Encouraging and fostering continued growth in the take up of direct payments.</w:t>
            </w:r>
          </w:p>
          <w:p w:rsidR="008569E7" w:rsidRDefault="008569E7" w:rsidP="008569E7">
            <w:pPr>
              <w:pStyle w:val="ListParagraph"/>
              <w:ind w:left="1800"/>
              <w:rPr>
                <w:rFonts w:ascii="Arial" w:eastAsia="Times New Roman" w:hAnsi="Arial"/>
              </w:rPr>
            </w:pPr>
          </w:p>
          <w:p w:rsidR="008569E7" w:rsidRDefault="008569E7" w:rsidP="008569E7">
            <w:pPr>
              <w:pStyle w:val="ListParagraph"/>
              <w:numPr>
                <w:ilvl w:val="0"/>
                <w:numId w:val="5"/>
              </w:numPr>
              <w:ind w:left="720"/>
              <w:rPr>
                <w:rFonts w:ascii="Arial" w:eastAsia="Times New Roman" w:hAnsi="Arial"/>
              </w:rPr>
            </w:pPr>
            <w:r>
              <w:rPr>
                <w:rFonts w:ascii="Arial" w:eastAsia="Times New Roman" w:hAnsi="Arial"/>
              </w:rPr>
              <w:t xml:space="preserve">Note the details of the consultations undertaken with Home Care Providers and service users and the main findings detailed in Appendices  'A' and 'B' and the Equality Analysis contained at Appendix 'C'; </w:t>
            </w:r>
            <w:r>
              <w:rPr>
                <w:rFonts w:ascii="Arial" w:eastAsia="Times New Roman" w:hAnsi="Arial"/>
              </w:rPr>
              <w:br/>
            </w:r>
          </w:p>
          <w:p w:rsidR="00FE6956" w:rsidRPr="000D04AE" w:rsidRDefault="00FE6956" w:rsidP="00FE6956">
            <w:pPr>
              <w:pStyle w:val="ListParagraph"/>
              <w:ind w:left="1080"/>
              <w:rPr>
                <w:sz w:val="24"/>
                <w:szCs w:val="24"/>
              </w:rPr>
            </w:pPr>
          </w:p>
        </w:tc>
      </w:tr>
    </w:tbl>
    <w:p w:rsidR="00105992" w:rsidRDefault="00105992" w:rsidP="00993F64">
      <w:pPr>
        <w:outlineLvl w:val="0"/>
        <w:rPr>
          <w:b/>
        </w:rPr>
      </w:pPr>
    </w:p>
    <w:p w:rsidR="00993F64" w:rsidRDefault="00993F64" w:rsidP="00993F64">
      <w:pPr>
        <w:outlineLvl w:val="0"/>
        <w:rPr>
          <w:b/>
        </w:rPr>
      </w:pPr>
      <w:r>
        <w:rPr>
          <w:b/>
        </w:rPr>
        <w:t>What in summary is the proposal being considered?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105992" w:rsidTr="00322E66">
        <w:tc>
          <w:tcPr>
            <w:tcW w:w="9242" w:type="dxa"/>
          </w:tcPr>
          <w:p w:rsidR="008569E7" w:rsidRDefault="008569E7" w:rsidP="008569E7">
            <w:pPr>
              <w:rPr>
                <w:sz w:val="22"/>
              </w:rPr>
            </w:pPr>
            <w:r>
              <w:rPr>
                <w:sz w:val="22"/>
              </w:rPr>
              <w:t>The vital role of home care services in supporting older people and people with physical disabilities is increasingly acknowledged and understood across society.  At a personal level many thousands of individuals, carers and families receive and benefit from home care every year and of course nationally the home care sector makes a vital strategic contribution to the Health and Social Care system.</w:t>
            </w:r>
          </w:p>
          <w:p w:rsidR="008569E7" w:rsidRDefault="008569E7" w:rsidP="008569E7">
            <w:pPr>
              <w:rPr>
                <w:sz w:val="22"/>
              </w:rPr>
            </w:pPr>
          </w:p>
          <w:p w:rsidR="008569E7" w:rsidRDefault="008569E7" w:rsidP="008569E7">
            <w:pPr>
              <w:rPr>
                <w:sz w:val="22"/>
              </w:rPr>
            </w:pPr>
            <w:r>
              <w:rPr>
                <w:sz w:val="22"/>
              </w:rPr>
              <w:t xml:space="preserve">In April 2013 the Cabinet Member for Adult and Community Services considered a report on the findings of a County Council led review of Lancashire's own Home Care sector.  The review was undertaken as groundwork for developing a plan for recommissioning and procuring home care services when the current legal arrangements expire on 31 March 2014.  This work showed that we have 150 or more Care Quality Commission (CQC) registered home care organisations involved in service delivery across Lancashire, with 129 of these Providers on the County Council's 'Framework' for Home Care, an arrangement which is commonly referred to locally as the 'Preferred Provider Scheme'.  </w:t>
            </w:r>
          </w:p>
          <w:p w:rsidR="008569E7" w:rsidRDefault="008569E7" w:rsidP="008569E7">
            <w:pPr>
              <w:rPr>
                <w:sz w:val="22"/>
              </w:rPr>
            </w:pPr>
          </w:p>
          <w:p w:rsidR="008569E7" w:rsidRDefault="008569E7" w:rsidP="008569E7">
            <w:pPr>
              <w:rPr>
                <w:sz w:val="22"/>
              </w:rPr>
            </w:pPr>
            <w:r>
              <w:rPr>
                <w:sz w:val="22"/>
              </w:rPr>
              <w:t xml:space="preserve">In Lancashire the sector employs around 4500 staff, supporting over 5000 older people and people with physical disabilities.  </w:t>
            </w:r>
            <w:r w:rsidRPr="00952895">
              <w:rPr>
                <w:sz w:val="22"/>
              </w:rPr>
              <w:t xml:space="preserve">Current annual gross expenditure on </w:t>
            </w:r>
            <w:r>
              <w:rPr>
                <w:sz w:val="22"/>
              </w:rPr>
              <w:t>home care for these service groups</w:t>
            </w:r>
            <w:r w:rsidRPr="00952895">
              <w:rPr>
                <w:sz w:val="22"/>
              </w:rPr>
              <w:t xml:space="preserve"> is in the region of £5</w:t>
            </w:r>
            <w:r>
              <w:rPr>
                <w:sz w:val="22"/>
              </w:rPr>
              <w:t>0</w:t>
            </w:r>
            <w:r w:rsidRPr="00952895">
              <w:rPr>
                <w:sz w:val="22"/>
              </w:rPr>
              <w:t>m. Net expenditure is in the region of £37m which represents 1</w:t>
            </w:r>
            <w:r>
              <w:rPr>
                <w:sz w:val="22"/>
              </w:rPr>
              <w:t>4</w:t>
            </w:r>
            <w:r w:rsidRPr="00952895">
              <w:rPr>
                <w:sz w:val="22"/>
              </w:rPr>
              <w:t xml:space="preserve">% of the Council's net adult personal social care commissioning budget in 2013/14. </w:t>
            </w:r>
          </w:p>
          <w:p w:rsidR="008569E7" w:rsidRDefault="008569E7" w:rsidP="008569E7">
            <w:pPr>
              <w:rPr>
                <w:sz w:val="22"/>
              </w:rPr>
            </w:pPr>
            <w:r>
              <w:rPr>
                <w:sz w:val="22"/>
              </w:rPr>
              <w:t xml:space="preserve"> </w:t>
            </w:r>
          </w:p>
          <w:p w:rsidR="008569E7" w:rsidRDefault="008569E7" w:rsidP="008569E7">
            <w:pPr>
              <w:rPr>
                <w:sz w:val="22"/>
              </w:rPr>
            </w:pPr>
            <w:r>
              <w:rPr>
                <w:sz w:val="22"/>
              </w:rPr>
              <w:t xml:space="preserve">Since April 2013 a Project Team has been working to develop robust recommissioning proposals for a fresh round of contracts and these are set out in the recommendations below for approval.  Some of the proposals simply reinforce and confirm existing approaches and trends, whereas others mark a sharp break with the current arrangements.  Careful consideration has been given to good practice from other councils, from published research and policy guidance and from what we know is good about our existing arrangements. </w:t>
            </w:r>
          </w:p>
          <w:p w:rsidR="008569E7" w:rsidRDefault="008569E7" w:rsidP="008569E7">
            <w:pPr>
              <w:rPr>
                <w:sz w:val="22"/>
              </w:rPr>
            </w:pPr>
          </w:p>
          <w:p w:rsidR="008569E7" w:rsidRDefault="008569E7" w:rsidP="008569E7">
            <w:pPr>
              <w:rPr>
                <w:sz w:val="22"/>
              </w:rPr>
            </w:pPr>
            <w:r>
              <w:rPr>
                <w:sz w:val="22"/>
              </w:rPr>
              <w:t>There have been extensive briefings and communications with current providers during this project, and their experience and expertise has offered us new ideas and a realistic appraisal of some of the options we have considered. The Project Team has also engaged with representatives from groups of older people, people with disabilities and family carers in developing our proposals for quality and performance standards. A recent survey of existing home care service users has been undertaken, the findings from which has shown there is broad support for many of the key proposals set out in this report, but concern about what any change from the current arrangements may mean for continuity of care.</w:t>
            </w:r>
          </w:p>
          <w:p w:rsidR="008569E7" w:rsidRDefault="008569E7" w:rsidP="008569E7">
            <w:pPr>
              <w:rPr>
                <w:sz w:val="22"/>
              </w:rPr>
            </w:pPr>
          </w:p>
          <w:p w:rsidR="008569E7" w:rsidRDefault="008569E7" w:rsidP="008569E7">
            <w:pPr>
              <w:rPr>
                <w:sz w:val="22"/>
              </w:rPr>
            </w:pPr>
            <w:r>
              <w:rPr>
                <w:sz w:val="22"/>
              </w:rPr>
              <w:t>The procurement and implementation is challenging and complex and will take time to implement safely and effectively.  This will require a contract extension for up to a further 18 months, and the establishment of a dedicated Project Team within the Adult Services, Health and Wellbeing (ASHW) Directorate to manage the safe and efficient transition from the existing to the new configuration of home care services.</w:t>
            </w:r>
          </w:p>
          <w:p w:rsidR="008569E7" w:rsidRDefault="008569E7" w:rsidP="008569E7">
            <w:pPr>
              <w:rPr>
                <w:sz w:val="22"/>
              </w:rPr>
            </w:pPr>
          </w:p>
          <w:p w:rsidR="008569E7" w:rsidRPr="00643D17" w:rsidRDefault="008569E7" w:rsidP="008569E7">
            <w:pPr>
              <w:rPr>
                <w:sz w:val="22"/>
              </w:rPr>
            </w:pPr>
            <w:r>
              <w:rPr>
                <w:sz w:val="22"/>
              </w:rPr>
              <w:t>It is also worth highlighting the financial significance of this report. Based on current levels of annual spend and the recommended 7 year duration of the Framework, these proposals will influence future County Council expenditure in the order of £350m across the contract term.</w:t>
            </w:r>
          </w:p>
          <w:p w:rsidR="00140CB9" w:rsidRPr="00322E66" w:rsidRDefault="00140CB9" w:rsidP="003367A1">
            <w:pPr>
              <w:rPr>
                <w:b/>
              </w:rPr>
            </w:pPr>
          </w:p>
        </w:tc>
      </w:tr>
    </w:tbl>
    <w:p w:rsidR="00105992" w:rsidRDefault="00105992" w:rsidP="00993F64">
      <w:pPr>
        <w:rPr>
          <w:b/>
        </w:rPr>
      </w:pPr>
    </w:p>
    <w:p w:rsidR="00993F64" w:rsidRDefault="00993F64" w:rsidP="00993F64">
      <w:r w:rsidRPr="00933B1E">
        <w:t xml:space="preserve">Is the decision likely to affect people across the county in a similar way or are specific areas likely to be affected – e.g. are a set number of branches/sites to be affected?  If so you will need to consider whether there are equality related issues </w:t>
      </w:r>
      <w:r>
        <w:t xml:space="preserve">associated with </w:t>
      </w:r>
      <w:r w:rsidRPr="00933B1E">
        <w:t>the locations selected – e.g. greater percentage of BME residents in a particular area where a closure is proposed as opposed to an area where a facility is remaining open.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242"/>
      </w:tblGrid>
      <w:tr w:rsidR="00993F64">
        <w:tc>
          <w:tcPr>
            <w:tcW w:w="9242" w:type="dxa"/>
          </w:tcPr>
          <w:p w:rsidR="003367A1" w:rsidRPr="0024633A" w:rsidRDefault="00AF1F1B" w:rsidP="00AF1F1B">
            <w:pPr>
              <w:jc w:val="both"/>
              <w:rPr>
                <w:rFonts w:cs="Arial"/>
                <w:sz w:val="22"/>
              </w:rPr>
            </w:pPr>
            <w:r w:rsidRPr="0024633A">
              <w:rPr>
                <w:rFonts w:cs="Arial"/>
                <w:sz w:val="22"/>
              </w:rPr>
              <w:t>This review and re-commissioning process will apply to all service users in the Older People and Physical Disability groups who receive Home care funded by Lancashire County Council</w:t>
            </w:r>
          </w:p>
          <w:p w:rsidR="00AF1F1B" w:rsidRPr="0024633A" w:rsidRDefault="00AF1F1B" w:rsidP="00AF1F1B">
            <w:pPr>
              <w:jc w:val="both"/>
              <w:rPr>
                <w:rFonts w:cs="Arial"/>
                <w:sz w:val="22"/>
              </w:rPr>
            </w:pPr>
            <w:r w:rsidRPr="0024633A">
              <w:rPr>
                <w:rFonts w:cs="Arial"/>
                <w:sz w:val="22"/>
              </w:rPr>
              <w:t>Approximately 6000 people fall into this category along with approximately 4500 staff, the number of these directly affected will depend on which providers are successful in tendering for the new scheme and in which zone they are awarded a contract.  The current 12 largest providers account for a high percentage of the market and should they be successful there will be fewer service users needi</w:t>
            </w:r>
            <w:r w:rsidR="0033784A" w:rsidRPr="0024633A">
              <w:rPr>
                <w:rFonts w:cs="Arial"/>
                <w:sz w:val="22"/>
              </w:rPr>
              <w:t xml:space="preserve">ng to </w:t>
            </w:r>
            <w:r w:rsidRPr="0024633A">
              <w:rPr>
                <w:rFonts w:cs="Arial"/>
                <w:sz w:val="22"/>
              </w:rPr>
              <w:t xml:space="preserve"> move to new providers and fewer staff needing to 'follow the work' by moving to a new employer. </w:t>
            </w:r>
          </w:p>
          <w:p w:rsidR="00993F64" w:rsidRPr="0024633A" w:rsidRDefault="00203953" w:rsidP="00EA7D93">
            <w:pPr>
              <w:pStyle w:val="BasicParagraph"/>
              <w:jc w:val="both"/>
              <w:rPr>
                <w:sz w:val="22"/>
                <w:szCs w:val="22"/>
              </w:rPr>
            </w:pPr>
            <w:r>
              <w:rPr>
                <w:rFonts w:ascii="Arial" w:hAnsi="Arial" w:cs="Arial"/>
                <w:sz w:val="22"/>
                <w:szCs w:val="22"/>
              </w:rPr>
              <w:t>Different</w:t>
            </w:r>
            <w:r w:rsidRPr="0024633A">
              <w:rPr>
                <w:rFonts w:ascii="Arial" w:hAnsi="Arial" w:cs="Arial"/>
                <w:sz w:val="22"/>
                <w:szCs w:val="22"/>
              </w:rPr>
              <w:t xml:space="preserve"> </w:t>
            </w:r>
            <w:r w:rsidR="00AF1F1B" w:rsidRPr="0024633A">
              <w:rPr>
                <w:rFonts w:ascii="Arial" w:hAnsi="Arial" w:cs="Arial"/>
                <w:sz w:val="22"/>
                <w:szCs w:val="22"/>
              </w:rPr>
              <w:t>geographic zone</w:t>
            </w:r>
            <w:r>
              <w:rPr>
                <w:rFonts w:ascii="Arial" w:hAnsi="Arial" w:cs="Arial"/>
                <w:sz w:val="22"/>
                <w:szCs w:val="22"/>
              </w:rPr>
              <w:t>s</w:t>
            </w:r>
            <w:r w:rsidR="00AF1F1B" w:rsidRPr="0024633A">
              <w:rPr>
                <w:rFonts w:ascii="Arial" w:hAnsi="Arial" w:cs="Arial"/>
                <w:sz w:val="22"/>
                <w:szCs w:val="22"/>
              </w:rPr>
              <w:t xml:space="preserve"> may have a different hourly rate</w:t>
            </w:r>
            <w:r>
              <w:rPr>
                <w:rFonts w:ascii="Arial" w:hAnsi="Arial" w:cs="Arial"/>
                <w:sz w:val="22"/>
                <w:szCs w:val="22"/>
              </w:rPr>
              <w:t xml:space="preserve"> to allow for degrees of rurality</w:t>
            </w:r>
            <w:r w:rsidR="00AF1F1B" w:rsidRPr="0024633A">
              <w:rPr>
                <w:rFonts w:ascii="Arial" w:hAnsi="Arial" w:cs="Arial"/>
                <w:sz w:val="22"/>
                <w:szCs w:val="22"/>
              </w:rPr>
              <w:t xml:space="preserve">, however all providers contracted to work within a zone will be paid the same hourly rate and be expected to meet the same quality standards in </w:t>
            </w:r>
            <w:r w:rsidR="0033784A" w:rsidRPr="0024633A">
              <w:rPr>
                <w:rFonts w:ascii="Arial" w:hAnsi="Arial" w:cs="Arial"/>
                <w:sz w:val="22"/>
                <w:szCs w:val="22"/>
              </w:rPr>
              <w:t xml:space="preserve">the </w:t>
            </w:r>
            <w:r w:rsidR="00AF1F1B" w:rsidRPr="0024633A">
              <w:rPr>
                <w:rFonts w:ascii="Arial" w:hAnsi="Arial" w:cs="Arial"/>
                <w:sz w:val="22"/>
                <w:szCs w:val="22"/>
              </w:rPr>
              <w:t>delivery of care and support.</w:t>
            </w:r>
            <w:r w:rsidR="0091364E" w:rsidRPr="0024633A">
              <w:rPr>
                <w:sz w:val="22"/>
                <w:szCs w:val="22"/>
              </w:rPr>
              <w:t xml:space="preserve"> </w:t>
            </w:r>
          </w:p>
          <w:p w:rsidR="003367A1" w:rsidRPr="0024633A" w:rsidRDefault="003367A1" w:rsidP="00EA7D93">
            <w:pPr>
              <w:pStyle w:val="BasicParagraph"/>
              <w:jc w:val="both"/>
              <w:rPr>
                <w:sz w:val="22"/>
                <w:szCs w:val="22"/>
              </w:rPr>
            </w:pPr>
          </w:p>
          <w:p w:rsidR="003367A1" w:rsidRPr="0024633A" w:rsidRDefault="003367A1" w:rsidP="003367A1">
            <w:pPr>
              <w:jc w:val="both"/>
              <w:rPr>
                <w:rFonts w:cs="Arial"/>
                <w:sz w:val="22"/>
              </w:rPr>
            </w:pPr>
            <w:r w:rsidRPr="0024633A">
              <w:rPr>
                <w:rFonts w:cs="Arial"/>
                <w:sz w:val="22"/>
              </w:rPr>
              <w:t xml:space="preserve">Self funders and those with direct payments </w:t>
            </w:r>
            <w:r w:rsidR="00203953">
              <w:rPr>
                <w:rFonts w:cs="Arial"/>
                <w:sz w:val="22"/>
              </w:rPr>
              <w:t>are</w:t>
            </w:r>
            <w:r w:rsidR="00203953" w:rsidRPr="0024633A">
              <w:rPr>
                <w:rFonts w:cs="Arial"/>
                <w:sz w:val="22"/>
              </w:rPr>
              <w:t xml:space="preserve"> </w:t>
            </w:r>
            <w:r w:rsidRPr="0024633A">
              <w:rPr>
                <w:rFonts w:cs="Arial"/>
                <w:sz w:val="22"/>
              </w:rPr>
              <w:t xml:space="preserve">not directly </w:t>
            </w:r>
            <w:r w:rsidR="00203953">
              <w:rPr>
                <w:rFonts w:cs="Arial"/>
                <w:sz w:val="22"/>
              </w:rPr>
              <w:t>in the scope of these changes</w:t>
            </w:r>
            <w:r w:rsidRPr="0024633A">
              <w:rPr>
                <w:rFonts w:cs="Arial"/>
                <w:sz w:val="22"/>
              </w:rPr>
              <w:t>. However, the impact of the broader changes on Providers and their workforce may have a knock on effect on those who make arrangements directly with the organisations</w:t>
            </w:r>
            <w:r w:rsidR="00203953">
              <w:rPr>
                <w:rFonts w:cs="Arial"/>
                <w:sz w:val="22"/>
              </w:rPr>
              <w:t xml:space="preserve"> on the current Framework</w:t>
            </w:r>
          </w:p>
          <w:p w:rsidR="003367A1" w:rsidRPr="00EA7D93" w:rsidRDefault="003367A1" w:rsidP="00EA7D93">
            <w:pPr>
              <w:pStyle w:val="BasicParagraph"/>
              <w:jc w:val="both"/>
              <w:rPr>
                <w:rFonts w:ascii="Arial" w:hAnsi="Arial" w:cs="Arial"/>
              </w:rPr>
            </w:pPr>
          </w:p>
        </w:tc>
      </w:tr>
    </w:tbl>
    <w:p w:rsidR="00993F64" w:rsidRPr="004F2BE6" w:rsidRDefault="00993F64" w:rsidP="00993F64"/>
    <w:p w:rsidR="00993F64" w:rsidRDefault="00993F64">
      <w:pPr>
        <w:rPr>
          <w:b/>
        </w:rPr>
      </w:pPr>
      <w:r>
        <w:rPr>
          <w:b/>
        </w:rPr>
        <w:t xml:space="preserve">Could the decision have a particular impact on any group of individuals sharing protected characteristics under the Equality Act 2010, namely: </w:t>
      </w:r>
    </w:p>
    <w:p w:rsidR="00993F64" w:rsidRDefault="00993F64" w:rsidP="00993F64">
      <w:pPr>
        <w:pStyle w:val="ColorfulList-Accent11"/>
        <w:numPr>
          <w:ilvl w:val="0"/>
          <w:numId w:val="1"/>
        </w:numPr>
      </w:pPr>
      <w:r>
        <w:t>Age</w:t>
      </w:r>
    </w:p>
    <w:p w:rsidR="00993F64" w:rsidRDefault="00993F64" w:rsidP="00993F64">
      <w:pPr>
        <w:pStyle w:val="ColorfulList-Accent11"/>
        <w:numPr>
          <w:ilvl w:val="0"/>
          <w:numId w:val="1"/>
        </w:numPr>
      </w:pPr>
      <w:r>
        <w:t>Disability including Deaf people</w:t>
      </w:r>
    </w:p>
    <w:p w:rsidR="00993F64" w:rsidRDefault="00993F64" w:rsidP="00993F64">
      <w:pPr>
        <w:pStyle w:val="ColorfulList-Accent11"/>
        <w:numPr>
          <w:ilvl w:val="0"/>
          <w:numId w:val="1"/>
        </w:numPr>
      </w:pPr>
      <w:r>
        <w:t>Gender reassignment</w:t>
      </w:r>
    </w:p>
    <w:p w:rsidR="00993F64" w:rsidRDefault="00993F64" w:rsidP="00993F64">
      <w:pPr>
        <w:pStyle w:val="ColorfulList-Accent11"/>
        <w:numPr>
          <w:ilvl w:val="0"/>
          <w:numId w:val="1"/>
        </w:numPr>
      </w:pPr>
      <w:r>
        <w:t>Pregnancy and maternity</w:t>
      </w:r>
    </w:p>
    <w:p w:rsidR="00993F64" w:rsidRDefault="00993F64" w:rsidP="00993F64">
      <w:pPr>
        <w:pStyle w:val="ColorfulList-Accent11"/>
        <w:numPr>
          <w:ilvl w:val="0"/>
          <w:numId w:val="1"/>
        </w:numPr>
      </w:pPr>
      <w:r>
        <w:t>Race/ethnicity/nationality</w:t>
      </w:r>
    </w:p>
    <w:p w:rsidR="00993F64" w:rsidRDefault="00993F64" w:rsidP="00993F64">
      <w:pPr>
        <w:pStyle w:val="ColorfulList-Accent11"/>
        <w:numPr>
          <w:ilvl w:val="0"/>
          <w:numId w:val="1"/>
        </w:numPr>
      </w:pPr>
      <w:r>
        <w:t>Religion or belief</w:t>
      </w:r>
    </w:p>
    <w:p w:rsidR="00993F64" w:rsidRDefault="00993F64" w:rsidP="00993F64">
      <w:pPr>
        <w:pStyle w:val="ColorfulList-Accent11"/>
        <w:numPr>
          <w:ilvl w:val="0"/>
          <w:numId w:val="1"/>
        </w:numPr>
      </w:pPr>
      <w:r>
        <w:t>Sex/gender</w:t>
      </w:r>
    </w:p>
    <w:p w:rsidR="00993F64" w:rsidRDefault="00993F64" w:rsidP="00993F64">
      <w:pPr>
        <w:pStyle w:val="ColorfulList-Accent11"/>
        <w:numPr>
          <w:ilvl w:val="0"/>
          <w:numId w:val="1"/>
        </w:numPr>
      </w:pPr>
      <w:r>
        <w:t>Sexual orientation</w:t>
      </w:r>
    </w:p>
    <w:p w:rsidR="00993F64" w:rsidRDefault="00993F64" w:rsidP="00993F64">
      <w:pPr>
        <w:pStyle w:val="ColorfulList-Accent11"/>
        <w:numPr>
          <w:ilvl w:val="0"/>
          <w:numId w:val="1"/>
        </w:numPr>
      </w:pPr>
      <w:r>
        <w:t>Marriage or Civil Partnership Status</w:t>
      </w:r>
    </w:p>
    <w:p w:rsidR="00993F64" w:rsidRDefault="00993F64" w:rsidP="00993F64">
      <w:pPr>
        <w:pStyle w:val="ColorfulList-Accent11"/>
      </w:pPr>
    </w:p>
    <w:p w:rsidR="00993F64" w:rsidRDefault="00993F64" w:rsidP="00993F64">
      <w:pPr>
        <w:pStyle w:val="ColorfulList-Accent11"/>
      </w:pPr>
      <w:r>
        <w:t xml:space="preserve">In considering this question you should identify and record any particular impact on people in a sub-group of any of the above – e.g. people with a particular disability or from a particular religious or ethnic group. </w:t>
      </w:r>
    </w:p>
    <w:p w:rsidR="00993F64" w:rsidRDefault="00993F64" w:rsidP="00993F64">
      <w:pPr>
        <w:pStyle w:val="ColorfulList-Accent11"/>
      </w:pPr>
    </w:p>
    <w:p w:rsidR="00105992" w:rsidRDefault="00993F64" w:rsidP="00105992">
      <w:pPr>
        <w:pStyle w:val="ColorfulList-Accent11"/>
      </w:pPr>
      <w:r>
        <w:t xml:space="preserve">It is particularly important to consider whether any decision is likely to impact adversely on any group of people sharing protected characteristics to a disproportionate extent.  Any such disproportionate impact will need to be objectively justified.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105992" w:rsidTr="00322E66">
        <w:tc>
          <w:tcPr>
            <w:tcW w:w="9242" w:type="dxa"/>
          </w:tcPr>
          <w:p w:rsidR="00105992" w:rsidRPr="0024633A" w:rsidRDefault="009067BD" w:rsidP="007F23EC">
            <w:pPr>
              <w:outlineLvl w:val="0"/>
              <w:rPr>
                <w:b/>
                <w:sz w:val="22"/>
              </w:rPr>
            </w:pPr>
            <w:r w:rsidRPr="0024633A">
              <w:rPr>
                <w:sz w:val="22"/>
              </w:rPr>
              <w:t>Yes – see question 3.</w:t>
            </w:r>
            <w:r w:rsidR="007F23EC" w:rsidRPr="0024633A">
              <w:rPr>
                <w:sz w:val="22"/>
              </w:rPr>
              <w:t xml:space="preserve">  </w:t>
            </w:r>
          </w:p>
        </w:tc>
      </w:tr>
    </w:tbl>
    <w:p w:rsidR="00105992" w:rsidRDefault="00105992" w:rsidP="00105992">
      <w:pPr>
        <w:pStyle w:val="ColorfulList-Accent11"/>
        <w:ind w:left="0"/>
      </w:pPr>
    </w:p>
    <w:p w:rsidR="00993F64" w:rsidRDefault="00993F64" w:rsidP="00993F64">
      <w:r>
        <w:t>If you have answered "Yes" to this question in relation to any of the above characteristics, – please go to Question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105992" w:rsidTr="00322E66">
        <w:tc>
          <w:tcPr>
            <w:tcW w:w="9242" w:type="dxa"/>
          </w:tcPr>
          <w:p w:rsidR="00105992" w:rsidRPr="0024633A" w:rsidRDefault="00EA7D93" w:rsidP="00322E66">
            <w:pPr>
              <w:outlineLvl w:val="0"/>
              <w:rPr>
                <w:b/>
                <w:sz w:val="22"/>
              </w:rPr>
            </w:pPr>
            <w:r w:rsidRPr="0024633A">
              <w:rPr>
                <w:sz w:val="22"/>
              </w:rPr>
              <w:t>See below</w:t>
            </w:r>
          </w:p>
        </w:tc>
      </w:tr>
    </w:tbl>
    <w:p w:rsidR="00105992" w:rsidRDefault="00105992" w:rsidP="00993F64"/>
    <w:p w:rsidR="00993F64" w:rsidRDefault="00993F64" w:rsidP="00993F64">
      <w:r>
        <w:t>If you have answered "No" in relation to all the protected characteristics,  please briefly document your reasons below and attach this to the decision-making papers. (It goes without saying that if the lack of impact is obvious, it need only be very briefly noted.)</w:t>
      </w:r>
      <w:r w:rsidR="006D55B8" w:rsidDel="006D55B8">
        <w:t xml:space="preserve"> </w:t>
      </w:r>
    </w:p>
    <w:p w:rsidR="00993F64" w:rsidRPr="00500678" w:rsidRDefault="00993F64" w:rsidP="006D55B8">
      <w:pPr>
        <w:rPr>
          <w:b/>
        </w:rPr>
      </w:pPr>
      <w:r w:rsidRPr="00500678">
        <w:rPr>
          <w:b/>
        </w:rPr>
        <w:t xml:space="preserve">Question </w:t>
      </w:r>
      <w:r>
        <w:rPr>
          <w:b/>
        </w:rPr>
        <w:t>1 – Background Evidence</w:t>
      </w:r>
    </w:p>
    <w:p w:rsidR="00993F64" w:rsidRDefault="00993F64" w:rsidP="00993F64">
      <w:r>
        <w:t xml:space="preserve">What information do you have about the different groups of people who may be affected by this decision – e.g. employees or service users   (you could use monitoring data, survey data, etc to compile this). As indicated above, the relevant protected characteristics are: </w:t>
      </w:r>
    </w:p>
    <w:p w:rsidR="00993F64" w:rsidRDefault="00993F64" w:rsidP="00993F64">
      <w:pPr>
        <w:pStyle w:val="ColorfulList-Accent11"/>
        <w:numPr>
          <w:ilvl w:val="0"/>
          <w:numId w:val="1"/>
        </w:numPr>
      </w:pPr>
      <w:r>
        <w:t>Age</w:t>
      </w:r>
    </w:p>
    <w:p w:rsidR="00993F64" w:rsidRDefault="00993F64" w:rsidP="00993F64">
      <w:pPr>
        <w:pStyle w:val="ColorfulList-Accent11"/>
        <w:numPr>
          <w:ilvl w:val="0"/>
          <w:numId w:val="1"/>
        </w:numPr>
      </w:pPr>
      <w:r>
        <w:t>Disability including Deaf people</w:t>
      </w:r>
    </w:p>
    <w:p w:rsidR="00993F64" w:rsidRDefault="00993F64" w:rsidP="00993F64">
      <w:pPr>
        <w:pStyle w:val="ColorfulList-Accent11"/>
        <w:numPr>
          <w:ilvl w:val="0"/>
          <w:numId w:val="1"/>
        </w:numPr>
      </w:pPr>
      <w:r>
        <w:t>Gender reassignment/gender identity</w:t>
      </w:r>
    </w:p>
    <w:p w:rsidR="00993F64" w:rsidRDefault="00993F64" w:rsidP="00993F64">
      <w:pPr>
        <w:pStyle w:val="ColorfulList-Accent11"/>
        <w:numPr>
          <w:ilvl w:val="0"/>
          <w:numId w:val="1"/>
        </w:numPr>
      </w:pPr>
      <w:r>
        <w:t>Pregnancy and maternity</w:t>
      </w:r>
    </w:p>
    <w:p w:rsidR="00993F64" w:rsidRDefault="00993F64" w:rsidP="00993F64">
      <w:pPr>
        <w:pStyle w:val="ColorfulList-Accent11"/>
        <w:numPr>
          <w:ilvl w:val="0"/>
          <w:numId w:val="1"/>
        </w:numPr>
      </w:pPr>
      <w:r>
        <w:t>Race/Ethnicity/Nationality</w:t>
      </w:r>
    </w:p>
    <w:p w:rsidR="00993F64" w:rsidRDefault="00993F64" w:rsidP="00993F64">
      <w:pPr>
        <w:pStyle w:val="ColorfulList-Accent11"/>
        <w:numPr>
          <w:ilvl w:val="0"/>
          <w:numId w:val="1"/>
        </w:numPr>
      </w:pPr>
      <w:r>
        <w:t>Religion or belief</w:t>
      </w:r>
    </w:p>
    <w:p w:rsidR="00993F64" w:rsidRDefault="00993F64" w:rsidP="00993F64">
      <w:pPr>
        <w:pStyle w:val="ColorfulList-Accent11"/>
        <w:numPr>
          <w:ilvl w:val="0"/>
          <w:numId w:val="1"/>
        </w:numPr>
      </w:pPr>
      <w:r>
        <w:t>Sex/gender</w:t>
      </w:r>
    </w:p>
    <w:p w:rsidR="00993F64" w:rsidRDefault="00993F64" w:rsidP="00993F64">
      <w:pPr>
        <w:pStyle w:val="ColorfulList-Accent11"/>
        <w:numPr>
          <w:ilvl w:val="0"/>
          <w:numId w:val="1"/>
        </w:numPr>
      </w:pPr>
      <w:r>
        <w:t>Sexual orientation</w:t>
      </w:r>
    </w:p>
    <w:p w:rsidR="00993F64" w:rsidRDefault="00993F64" w:rsidP="00993F64">
      <w:pPr>
        <w:pStyle w:val="ColorfulList-Accent11"/>
        <w:numPr>
          <w:ilvl w:val="0"/>
          <w:numId w:val="1"/>
        </w:numPr>
      </w:pPr>
      <w:r>
        <w:t xml:space="preserve">Marriage or Civil Partnership status  (in respect of  which the s. 149 requires only that due regard be paid to the need to eliminate discrimination, harassment or victimisation or other conduct which is prohibited by the Act). </w:t>
      </w:r>
    </w:p>
    <w:p w:rsidR="00993F64" w:rsidRDefault="00993F64" w:rsidP="00993F64">
      <w:pPr>
        <w:pStyle w:val="ColorfulList-Accent11"/>
      </w:pPr>
    </w:p>
    <w:p w:rsidR="00993F64" w:rsidRDefault="00993F64" w:rsidP="00993F64">
      <w:pPr>
        <w:pStyle w:val="ColorfulList-Accent11"/>
      </w:pPr>
      <w:r>
        <w:t xml:space="preserve">In considering this question you should again consider whether the decision under consideration could impact upon specific sub-groups e.g. people of a specific religion or people with a particular disability.   You should also consider  how the decision is likely to affect those who share two or more of the protected characteristics – for example, older women, disabled, elderly people, and so on. </w:t>
      </w:r>
    </w:p>
    <w:p w:rsidR="00993F64" w:rsidRDefault="00993F64" w:rsidP="00993F64">
      <w:pPr>
        <w:pStyle w:val="ColorfulList-Accent1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242"/>
      </w:tblGrid>
      <w:tr w:rsidR="00993F64" w:rsidRPr="0024633A">
        <w:tc>
          <w:tcPr>
            <w:tcW w:w="9242" w:type="dxa"/>
          </w:tcPr>
          <w:p w:rsidR="00F319DB" w:rsidRPr="0024633A" w:rsidRDefault="00F319DB" w:rsidP="00F319DB">
            <w:pPr>
              <w:pStyle w:val="BasicParagraph"/>
              <w:jc w:val="both"/>
              <w:rPr>
                <w:rFonts w:ascii="Arial" w:hAnsi="Arial" w:cs="Arial"/>
                <w:sz w:val="22"/>
                <w:szCs w:val="22"/>
              </w:rPr>
            </w:pPr>
          </w:p>
          <w:p w:rsidR="00876248" w:rsidRPr="0024633A" w:rsidRDefault="00876248" w:rsidP="00F319DB">
            <w:pPr>
              <w:pStyle w:val="BasicParagraph"/>
              <w:jc w:val="both"/>
              <w:rPr>
                <w:rFonts w:ascii="Arial" w:hAnsi="Arial" w:cs="Arial"/>
                <w:b/>
                <w:sz w:val="22"/>
                <w:szCs w:val="22"/>
                <w:u w:val="single"/>
              </w:rPr>
            </w:pPr>
            <w:r w:rsidRPr="0024633A">
              <w:rPr>
                <w:rFonts w:ascii="Arial" w:hAnsi="Arial" w:cs="Arial"/>
                <w:b/>
                <w:sz w:val="22"/>
                <w:szCs w:val="22"/>
                <w:u w:val="single"/>
              </w:rPr>
              <w:t>1. Service Users</w:t>
            </w:r>
          </w:p>
          <w:p w:rsidR="00F319DB" w:rsidRPr="0024633A" w:rsidRDefault="00A92322" w:rsidP="00F319DB">
            <w:pPr>
              <w:pStyle w:val="BasicParagraph"/>
              <w:jc w:val="both"/>
              <w:rPr>
                <w:rFonts w:ascii="Arial" w:hAnsi="Arial" w:cs="Arial"/>
                <w:sz w:val="22"/>
                <w:szCs w:val="22"/>
              </w:rPr>
            </w:pPr>
            <w:r w:rsidRPr="0024633A">
              <w:rPr>
                <w:rFonts w:ascii="Arial" w:hAnsi="Arial" w:cs="Arial"/>
                <w:sz w:val="22"/>
                <w:szCs w:val="22"/>
              </w:rPr>
              <w:t>Data from ISSIS shows t</w:t>
            </w:r>
            <w:r w:rsidR="00F319DB" w:rsidRPr="0024633A">
              <w:rPr>
                <w:rFonts w:ascii="Arial" w:hAnsi="Arial" w:cs="Arial"/>
                <w:sz w:val="22"/>
                <w:szCs w:val="22"/>
              </w:rPr>
              <w:t xml:space="preserve">he breakdown of service users </w:t>
            </w:r>
            <w:r w:rsidR="00DC5E4D" w:rsidRPr="0024633A">
              <w:rPr>
                <w:rFonts w:ascii="Arial" w:hAnsi="Arial" w:cs="Arial"/>
                <w:sz w:val="22"/>
                <w:szCs w:val="22"/>
              </w:rPr>
              <w:t xml:space="preserve">at November 2013 </w:t>
            </w:r>
            <w:r w:rsidRPr="0024633A">
              <w:rPr>
                <w:rFonts w:ascii="Arial" w:hAnsi="Arial" w:cs="Arial"/>
                <w:sz w:val="22"/>
                <w:szCs w:val="22"/>
              </w:rPr>
              <w:t>under some key headings.</w:t>
            </w:r>
          </w:p>
          <w:p w:rsidR="00DC5E4D" w:rsidRPr="0024633A" w:rsidRDefault="00DC5E4D" w:rsidP="00F319DB">
            <w:pPr>
              <w:spacing w:after="0"/>
              <w:jc w:val="both"/>
              <w:rPr>
                <w:rFonts w:cs="Arial"/>
                <w:b/>
                <w:sz w:val="22"/>
              </w:rPr>
            </w:pPr>
          </w:p>
          <w:p w:rsidR="00F319DB" w:rsidRPr="0024633A" w:rsidRDefault="00F319DB" w:rsidP="00F319DB">
            <w:pPr>
              <w:spacing w:after="0"/>
              <w:jc w:val="both"/>
              <w:rPr>
                <w:rFonts w:cs="Arial"/>
                <w:b/>
                <w:sz w:val="22"/>
              </w:rPr>
            </w:pPr>
            <w:r w:rsidRPr="0024633A">
              <w:rPr>
                <w:rFonts w:cs="Arial"/>
                <w:b/>
                <w:sz w:val="22"/>
              </w:rPr>
              <w:t xml:space="preserve">Table </w:t>
            </w:r>
            <w:r w:rsidR="00F26C08" w:rsidRPr="0024633A">
              <w:rPr>
                <w:rFonts w:cs="Arial"/>
                <w:b/>
                <w:sz w:val="22"/>
              </w:rPr>
              <w:t>1.</w:t>
            </w:r>
            <w:r w:rsidRPr="0024633A">
              <w:rPr>
                <w:rFonts w:cs="Arial"/>
                <w:b/>
                <w:sz w:val="22"/>
              </w:rPr>
              <w:t>1 – Service user need category</w:t>
            </w:r>
          </w:p>
          <w:p w:rsidR="00F319DB" w:rsidRPr="0024633A" w:rsidRDefault="00F319DB" w:rsidP="00F319DB">
            <w:pPr>
              <w:spacing w:after="0"/>
              <w:jc w:val="both"/>
              <w:rPr>
                <w:rFonts w:cs="Arial"/>
                <w:sz w:val="22"/>
              </w:rPr>
            </w:pPr>
          </w:p>
          <w:tbl>
            <w:tblPr>
              <w:tblW w:w="8300" w:type="dxa"/>
              <w:jc w:val="center"/>
              <w:tblInd w:w="91" w:type="dxa"/>
              <w:tblLook w:val="04A0"/>
            </w:tblPr>
            <w:tblGrid>
              <w:gridCol w:w="3480"/>
              <w:gridCol w:w="2420"/>
              <w:gridCol w:w="2400"/>
            </w:tblGrid>
            <w:tr w:rsidR="00F319DB" w:rsidRPr="0024633A" w:rsidTr="00413B9B">
              <w:trPr>
                <w:trHeight w:val="315"/>
                <w:jc w:val="center"/>
              </w:trPr>
              <w:tc>
                <w:tcPr>
                  <w:tcW w:w="3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9DB" w:rsidRPr="0024633A" w:rsidRDefault="00F319DB" w:rsidP="00413B9B">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 </w:t>
                  </w:r>
                </w:p>
              </w:tc>
              <w:tc>
                <w:tcPr>
                  <w:tcW w:w="2420" w:type="dxa"/>
                  <w:tcBorders>
                    <w:top w:val="single" w:sz="4" w:space="0" w:color="auto"/>
                    <w:left w:val="nil"/>
                    <w:bottom w:val="single" w:sz="4" w:space="0" w:color="auto"/>
                    <w:right w:val="single" w:sz="4" w:space="0" w:color="auto"/>
                  </w:tcBorders>
                  <w:shd w:val="clear" w:color="000000" w:fill="D8D8D8"/>
                  <w:noWrap/>
                  <w:vAlign w:val="bottom"/>
                  <w:hideMark/>
                </w:tcPr>
                <w:p w:rsidR="00F319DB" w:rsidRPr="0024633A" w:rsidRDefault="00F319DB" w:rsidP="00413B9B">
                  <w:pPr>
                    <w:spacing w:after="0" w:line="240" w:lineRule="auto"/>
                    <w:jc w:val="both"/>
                    <w:rPr>
                      <w:rFonts w:eastAsia="Times New Roman" w:cs="Arial"/>
                      <w:b/>
                      <w:bCs/>
                      <w:color w:val="000000"/>
                      <w:sz w:val="22"/>
                      <w:lang w:eastAsia="en-GB"/>
                    </w:rPr>
                  </w:pPr>
                  <w:r w:rsidRPr="0024633A">
                    <w:rPr>
                      <w:rFonts w:eastAsia="Times New Roman" w:cs="Arial"/>
                      <w:b/>
                      <w:bCs/>
                      <w:color w:val="000000"/>
                      <w:sz w:val="22"/>
                      <w:lang w:eastAsia="en-GB"/>
                    </w:rPr>
                    <w:t>Number</w:t>
                  </w:r>
                </w:p>
              </w:tc>
              <w:tc>
                <w:tcPr>
                  <w:tcW w:w="2400" w:type="dxa"/>
                  <w:tcBorders>
                    <w:top w:val="single" w:sz="4" w:space="0" w:color="auto"/>
                    <w:left w:val="nil"/>
                    <w:bottom w:val="single" w:sz="4" w:space="0" w:color="auto"/>
                    <w:right w:val="single" w:sz="4" w:space="0" w:color="auto"/>
                  </w:tcBorders>
                  <w:shd w:val="clear" w:color="000000" w:fill="D8D8D8"/>
                  <w:noWrap/>
                  <w:vAlign w:val="bottom"/>
                  <w:hideMark/>
                </w:tcPr>
                <w:p w:rsidR="00F319DB" w:rsidRPr="0024633A" w:rsidRDefault="00F319DB" w:rsidP="00413B9B">
                  <w:pPr>
                    <w:spacing w:after="0" w:line="240" w:lineRule="auto"/>
                    <w:jc w:val="both"/>
                    <w:rPr>
                      <w:rFonts w:eastAsia="Times New Roman" w:cs="Arial"/>
                      <w:b/>
                      <w:bCs/>
                      <w:color w:val="000000"/>
                      <w:sz w:val="22"/>
                      <w:lang w:eastAsia="en-GB"/>
                    </w:rPr>
                  </w:pPr>
                  <w:r w:rsidRPr="0024633A">
                    <w:rPr>
                      <w:rFonts w:eastAsia="Times New Roman" w:cs="Arial"/>
                      <w:b/>
                      <w:bCs/>
                      <w:color w:val="000000"/>
                      <w:sz w:val="22"/>
                      <w:lang w:eastAsia="en-GB"/>
                    </w:rPr>
                    <w:t>%</w:t>
                  </w:r>
                </w:p>
              </w:tc>
            </w:tr>
            <w:tr w:rsidR="00F319DB" w:rsidRPr="0024633A" w:rsidTr="00413B9B">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F319DB" w:rsidRPr="0024633A" w:rsidRDefault="00F319DB" w:rsidP="00413B9B">
                  <w:pPr>
                    <w:spacing w:after="0" w:line="240" w:lineRule="auto"/>
                    <w:jc w:val="both"/>
                    <w:rPr>
                      <w:rFonts w:eastAsia="Times New Roman" w:cs="Arial"/>
                      <w:b/>
                      <w:bCs/>
                      <w:color w:val="000000"/>
                      <w:sz w:val="22"/>
                      <w:lang w:eastAsia="en-GB"/>
                    </w:rPr>
                  </w:pPr>
                  <w:r w:rsidRPr="0024633A">
                    <w:rPr>
                      <w:rFonts w:eastAsia="Times New Roman" w:cs="Arial"/>
                      <w:b/>
                      <w:bCs/>
                      <w:color w:val="000000"/>
                      <w:sz w:val="22"/>
                      <w:lang w:eastAsia="en-GB"/>
                    </w:rPr>
                    <w:t>Elderly</w:t>
                  </w:r>
                </w:p>
              </w:tc>
              <w:tc>
                <w:tcPr>
                  <w:tcW w:w="2420" w:type="dxa"/>
                  <w:tcBorders>
                    <w:top w:val="nil"/>
                    <w:left w:val="nil"/>
                    <w:bottom w:val="single" w:sz="4" w:space="0" w:color="auto"/>
                    <w:right w:val="single" w:sz="4" w:space="0" w:color="auto"/>
                  </w:tcBorders>
                  <w:shd w:val="clear" w:color="auto" w:fill="auto"/>
                  <w:noWrap/>
                  <w:vAlign w:val="bottom"/>
                  <w:hideMark/>
                </w:tcPr>
                <w:p w:rsidR="00F319DB" w:rsidRPr="0024633A" w:rsidRDefault="00F319DB" w:rsidP="00413B9B">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4822</w:t>
                  </w:r>
                </w:p>
              </w:tc>
              <w:tc>
                <w:tcPr>
                  <w:tcW w:w="2400" w:type="dxa"/>
                  <w:tcBorders>
                    <w:top w:val="nil"/>
                    <w:left w:val="nil"/>
                    <w:bottom w:val="single" w:sz="4" w:space="0" w:color="auto"/>
                    <w:right w:val="single" w:sz="4" w:space="0" w:color="auto"/>
                  </w:tcBorders>
                  <w:shd w:val="clear" w:color="auto" w:fill="auto"/>
                  <w:noWrap/>
                  <w:vAlign w:val="bottom"/>
                  <w:hideMark/>
                </w:tcPr>
                <w:p w:rsidR="00F319DB" w:rsidRPr="0024633A" w:rsidRDefault="00F319DB" w:rsidP="00413B9B">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80%</w:t>
                  </w:r>
                </w:p>
              </w:tc>
            </w:tr>
            <w:tr w:rsidR="00F319DB" w:rsidRPr="0024633A" w:rsidTr="00413B9B">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F319DB" w:rsidRPr="0024633A" w:rsidRDefault="00F319DB" w:rsidP="00413B9B">
                  <w:pPr>
                    <w:spacing w:after="0" w:line="240" w:lineRule="auto"/>
                    <w:jc w:val="both"/>
                    <w:rPr>
                      <w:rFonts w:eastAsia="Times New Roman" w:cs="Arial"/>
                      <w:b/>
                      <w:bCs/>
                      <w:color w:val="000000"/>
                      <w:sz w:val="22"/>
                      <w:lang w:eastAsia="en-GB"/>
                    </w:rPr>
                  </w:pPr>
                  <w:r w:rsidRPr="0024633A">
                    <w:rPr>
                      <w:rFonts w:eastAsia="Times New Roman" w:cs="Arial"/>
                      <w:b/>
                      <w:bCs/>
                      <w:color w:val="000000"/>
                      <w:sz w:val="22"/>
                      <w:lang w:eastAsia="en-GB"/>
                    </w:rPr>
                    <w:t>Physically Disabled</w:t>
                  </w:r>
                </w:p>
              </w:tc>
              <w:tc>
                <w:tcPr>
                  <w:tcW w:w="2420" w:type="dxa"/>
                  <w:tcBorders>
                    <w:top w:val="nil"/>
                    <w:left w:val="nil"/>
                    <w:bottom w:val="single" w:sz="4" w:space="0" w:color="auto"/>
                    <w:right w:val="single" w:sz="4" w:space="0" w:color="auto"/>
                  </w:tcBorders>
                  <w:shd w:val="clear" w:color="auto" w:fill="auto"/>
                  <w:noWrap/>
                  <w:vAlign w:val="bottom"/>
                  <w:hideMark/>
                </w:tcPr>
                <w:p w:rsidR="00F319DB" w:rsidRPr="0024633A" w:rsidRDefault="00F319DB" w:rsidP="00413B9B">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1195</w:t>
                  </w:r>
                </w:p>
              </w:tc>
              <w:tc>
                <w:tcPr>
                  <w:tcW w:w="2400" w:type="dxa"/>
                  <w:tcBorders>
                    <w:top w:val="nil"/>
                    <w:left w:val="nil"/>
                    <w:bottom w:val="single" w:sz="4" w:space="0" w:color="auto"/>
                    <w:right w:val="single" w:sz="4" w:space="0" w:color="auto"/>
                  </w:tcBorders>
                  <w:shd w:val="clear" w:color="auto" w:fill="auto"/>
                  <w:noWrap/>
                  <w:vAlign w:val="bottom"/>
                  <w:hideMark/>
                </w:tcPr>
                <w:p w:rsidR="00F319DB" w:rsidRPr="0024633A" w:rsidRDefault="00F319DB" w:rsidP="00413B9B">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20%</w:t>
                  </w:r>
                </w:p>
              </w:tc>
            </w:tr>
            <w:tr w:rsidR="00F319DB" w:rsidRPr="0024633A" w:rsidTr="00413B9B">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F319DB" w:rsidRPr="0024633A" w:rsidRDefault="00F319DB" w:rsidP="00413B9B">
                  <w:pPr>
                    <w:spacing w:after="0" w:line="240" w:lineRule="auto"/>
                    <w:jc w:val="both"/>
                    <w:rPr>
                      <w:rFonts w:eastAsia="Times New Roman" w:cs="Arial"/>
                      <w:b/>
                      <w:bCs/>
                      <w:color w:val="000000"/>
                      <w:sz w:val="22"/>
                      <w:lang w:eastAsia="en-GB"/>
                    </w:rPr>
                  </w:pPr>
                  <w:r w:rsidRPr="0024633A">
                    <w:rPr>
                      <w:rFonts w:eastAsia="Times New Roman" w:cs="Arial"/>
                      <w:b/>
                      <w:bCs/>
                      <w:color w:val="000000"/>
                      <w:sz w:val="22"/>
                      <w:lang w:eastAsia="en-GB"/>
                    </w:rPr>
                    <w:t>Grand Total</w:t>
                  </w:r>
                </w:p>
              </w:tc>
              <w:tc>
                <w:tcPr>
                  <w:tcW w:w="2420" w:type="dxa"/>
                  <w:tcBorders>
                    <w:top w:val="nil"/>
                    <w:left w:val="nil"/>
                    <w:bottom w:val="single" w:sz="4" w:space="0" w:color="auto"/>
                    <w:right w:val="single" w:sz="4" w:space="0" w:color="auto"/>
                  </w:tcBorders>
                  <w:shd w:val="clear" w:color="auto" w:fill="auto"/>
                  <w:noWrap/>
                  <w:vAlign w:val="bottom"/>
                  <w:hideMark/>
                </w:tcPr>
                <w:p w:rsidR="00F319DB" w:rsidRPr="0024633A" w:rsidRDefault="00F319DB" w:rsidP="00413B9B">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6017</w:t>
                  </w:r>
                </w:p>
              </w:tc>
              <w:tc>
                <w:tcPr>
                  <w:tcW w:w="2400" w:type="dxa"/>
                  <w:tcBorders>
                    <w:top w:val="nil"/>
                    <w:left w:val="nil"/>
                    <w:bottom w:val="single" w:sz="4" w:space="0" w:color="auto"/>
                    <w:right w:val="single" w:sz="4" w:space="0" w:color="auto"/>
                  </w:tcBorders>
                  <w:shd w:val="clear" w:color="auto" w:fill="auto"/>
                  <w:noWrap/>
                  <w:vAlign w:val="bottom"/>
                  <w:hideMark/>
                </w:tcPr>
                <w:p w:rsidR="00F319DB" w:rsidRPr="0024633A" w:rsidRDefault="00F319DB" w:rsidP="00413B9B">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100%</w:t>
                  </w:r>
                </w:p>
              </w:tc>
            </w:tr>
          </w:tbl>
          <w:p w:rsidR="00F319DB" w:rsidRPr="0024633A" w:rsidRDefault="00F319DB" w:rsidP="00F319DB">
            <w:pPr>
              <w:spacing w:after="0"/>
              <w:jc w:val="both"/>
              <w:rPr>
                <w:rFonts w:cs="Arial"/>
                <w:sz w:val="22"/>
              </w:rPr>
            </w:pPr>
          </w:p>
          <w:p w:rsidR="00F319DB" w:rsidRPr="0024633A" w:rsidRDefault="00F319DB" w:rsidP="00F319DB">
            <w:pPr>
              <w:spacing w:after="0"/>
              <w:jc w:val="both"/>
              <w:rPr>
                <w:rFonts w:cs="Arial"/>
                <w:b/>
                <w:sz w:val="22"/>
              </w:rPr>
            </w:pPr>
            <w:r w:rsidRPr="0024633A">
              <w:rPr>
                <w:rFonts w:cs="Arial"/>
                <w:b/>
                <w:sz w:val="22"/>
              </w:rPr>
              <w:t xml:space="preserve">Table </w:t>
            </w:r>
            <w:r w:rsidR="00F26C08" w:rsidRPr="0024633A">
              <w:rPr>
                <w:rFonts w:cs="Arial"/>
                <w:b/>
                <w:sz w:val="22"/>
              </w:rPr>
              <w:t>1.</w:t>
            </w:r>
            <w:r w:rsidRPr="0024633A">
              <w:rPr>
                <w:rFonts w:cs="Arial"/>
                <w:b/>
                <w:sz w:val="22"/>
              </w:rPr>
              <w:t>2 - Gender</w:t>
            </w:r>
          </w:p>
          <w:tbl>
            <w:tblPr>
              <w:tblW w:w="8300" w:type="dxa"/>
              <w:jc w:val="center"/>
              <w:tblInd w:w="91" w:type="dxa"/>
              <w:tblLook w:val="04A0"/>
            </w:tblPr>
            <w:tblGrid>
              <w:gridCol w:w="3480"/>
              <w:gridCol w:w="2420"/>
              <w:gridCol w:w="2400"/>
            </w:tblGrid>
            <w:tr w:rsidR="00F319DB" w:rsidRPr="0024633A" w:rsidTr="00413B9B">
              <w:trPr>
                <w:trHeight w:val="315"/>
                <w:jc w:val="center"/>
              </w:trPr>
              <w:tc>
                <w:tcPr>
                  <w:tcW w:w="3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9DB" w:rsidRPr="0024633A" w:rsidRDefault="00F319DB" w:rsidP="00413B9B">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 </w:t>
                  </w:r>
                </w:p>
              </w:tc>
              <w:tc>
                <w:tcPr>
                  <w:tcW w:w="2420" w:type="dxa"/>
                  <w:tcBorders>
                    <w:top w:val="single" w:sz="4" w:space="0" w:color="auto"/>
                    <w:left w:val="nil"/>
                    <w:bottom w:val="single" w:sz="4" w:space="0" w:color="auto"/>
                    <w:right w:val="single" w:sz="4" w:space="0" w:color="auto"/>
                  </w:tcBorders>
                  <w:shd w:val="clear" w:color="000000" w:fill="D8D8D8"/>
                  <w:noWrap/>
                  <w:vAlign w:val="bottom"/>
                  <w:hideMark/>
                </w:tcPr>
                <w:p w:rsidR="00F319DB" w:rsidRPr="0024633A" w:rsidRDefault="00F319DB" w:rsidP="00413B9B">
                  <w:pPr>
                    <w:spacing w:after="0" w:line="240" w:lineRule="auto"/>
                    <w:jc w:val="both"/>
                    <w:rPr>
                      <w:rFonts w:eastAsia="Times New Roman" w:cs="Arial"/>
                      <w:b/>
                      <w:bCs/>
                      <w:color w:val="000000"/>
                      <w:sz w:val="22"/>
                      <w:lang w:eastAsia="en-GB"/>
                    </w:rPr>
                  </w:pPr>
                  <w:r w:rsidRPr="0024633A">
                    <w:rPr>
                      <w:rFonts w:eastAsia="Times New Roman" w:cs="Arial"/>
                      <w:b/>
                      <w:bCs/>
                      <w:color w:val="000000"/>
                      <w:sz w:val="22"/>
                      <w:lang w:eastAsia="en-GB"/>
                    </w:rPr>
                    <w:t>Number</w:t>
                  </w:r>
                </w:p>
              </w:tc>
              <w:tc>
                <w:tcPr>
                  <w:tcW w:w="2400" w:type="dxa"/>
                  <w:tcBorders>
                    <w:top w:val="single" w:sz="4" w:space="0" w:color="auto"/>
                    <w:left w:val="nil"/>
                    <w:bottom w:val="single" w:sz="4" w:space="0" w:color="auto"/>
                    <w:right w:val="single" w:sz="4" w:space="0" w:color="auto"/>
                  </w:tcBorders>
                  <w:shd w:val="clear" w:color="000000" w:fill="D8D8D8"/>
                  <w:noWrap/>
                  <w:vAlign w:val="bottom"/>
                  <w:hideMark/>
                </w:tcPr>
                <w:p w:rsidR="00F319DB" w:rsidRPr="0024633A" w:rsidRDefault="00F319DB" w:rsidP="00413B9B">
                  <w:pPr>
                    <w:spacing w:after="0" w:line="240" w:lineRule="auto"/>
                    <w:jc w:val="both"/>
                    <w:rPr>
                      <w:rFonts w:eastAsia="Times New Roman" w:cs="Arial"/>
                      <w:b/>
                      <w:bCs/>
                      <w:color w:val="000000"/>
                      <w:sz w:val="22"/>
                      <w:lang w:eastAsia="en-GB"/>
                    </w:rPr>
                  </w:pPr>
                  <w:r w:rsidRPr="0024633A">
                    <w:rPr>
                      <w:rFonts w:eastAsia="Times New Roman" w:cs="Arial"/>
                      <w:b/>
                      <w:bCs/>
                      <w:color w:val="000000"/>
                      <w:sz w:val="22"/>
                      <w:lang w:eastAsia="en-GB"/>
                    </w:rPr>
                    <w:t>%</w:t>
                  </w:r>
                </w:p>
              </w:tc>
            </w:tr>
            <w:tr w:rsidR="00F319DB" w:rsidRPr="0024633A" w:rsidTr="00413B9B">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F319DB" w:rsidRPr="0024633A" w:rsidRDefault="00F319DB" w:rsidP="00413B9B">
                  <w:pPr>
                    <w:spacing w:after="0" w:line="240" w:lineRule="auto"/>
                    <w:jc w:val="both"/>
                    <w:rPr>
                      <w:rFonts w:eastAsia="Times New Roman" w:cs="Arial"/>
                      <w:b/>
                      <w:bCs/>
                      <w:color w:val="000000"/>
                      <w:sz w:val="22"/>
                      <w:lang w:eastAsia="en-GB"/>
                    </w:rPr>
                  </w:pPr>
                  <w:r w:rsidRPr="0024633A">
                    <w:rPr>
                      <w:rFonts w:eastAsia="Times New Roman" w:cs="Arial"/>
                      <w:b/>
                      <w:bCs/>
                      <w:color w:val="000000"/>
                      <w:sz w:val="22"/>
                      <w:lang w:eastAsia="en-GB"/>
                    </w:rPr>
                    <w:t>Female</w:t>
                  </w:r>
                </w:p>
              </w:tc>
              <w:tc>
                <w:tcPr>
                  <w:tcW w:w="2420" w:type="dxa"/>
                  <w:tcBorders>
                    <w:top w:val="nil"/>
                    <w:left w:val="nil"/>
                    <w:bottom w:val="single" w:sz="4" w:space="0" w:color="auto"/>
                    <w:right w:val="single" w:sz="4" w:space="0" w:color="auto"/>
                  </w:tcBorders>
                  <w:shd w:val="clear" w:color="auto" w:fill="auto"/>
                  <w:noWrap/>
                  <w:vAlign w:val="bottom"/>
                  <w:hideMark/>
                </w:tcPr>
                <w:p w:rsidR="00F319DB" w:rsidRPr="0024633A" w:rsidRDefault="00F319DB" w:rsidP="00413B9B">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4090</w:t>
                  </w:r>
                </w:p>
              </w:tc>
              <w:tc>
                <w:tcPr>
                  <w:tcW w:w="2400" w:type="dxa"/>
                  <w:tcBorders>
                    <w:top w:val="nil"/>
                    <w:left w:val="nil"/>
                    <w:bottom w:val="single" w:sz="4" w:space="0" w:color="auto"/>
                    <w:right w:val="single" w:sz="4" w:space="0" w:color="auto"/>
                  </w:tcBorders>
                  <w:shd w:val="clear" w:color="auto" w:fill="auto"/>
                  <w:noWrap/>
                  <w:vAlign w:val="bottom"/>
                  <w:hideMark/>
                </w:tcPr>
                <w:p w:rsidR="00F319DB" w:rsidRPr="0024633A" w:rsidRDefault="00F319DB" w:rsidP="00413B9B">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68%</w:t>
                  </w:r>
                </w:p>
              </w:tc>
            </w:tr>
            <w:tr w:rsidR="00F319DB" w:rsidRPr="0024633A" w:rsidTr="00413B9B">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F319DB" w:rsidRPr="0024633A" w:rsidRDefault="00F319DB" w:rsidP="00413B9B">
                  <w:pPr>
                    <w:spacing w:after="0" w:line="240" w:lineRule="auto"/>
                    <w:jc w:val="both"/>
                    <w:rPr>
                      <w:rFonts w:eastAsia="Times New Roman" w:cs="Arial"/>
                      <w:b/>
                      <w:bCs/>
                      <w:color w:val="000000"/>
                      <w:sz w:val="22"/>
                      <w:lang w:eastAsia="en-GB"/>
                    </w:rPr>
                  </w:pPr>
                  <w:r w:rsidRPr="0024633A">
                    <w:rPr>
                      <w:rFonts w:eastAsia="Times New Roman" w:cs="Arial"/>
                      <w:b/>
                      <w:bCs/>
                      <w:color w:val="000000"/>
                      <w:sz w:val="22"/>
                      <w:lang w:eastAsia="en-GB"/>
                    </w:rPr>
                    <w:t>Male</w:t>
                  </w:r>
                </w:p>
              </w:tc>
              <w:tc>
                <w:tcPr>
                  <w:tcW w:w="2420" w:type="dxa"/>
                  <w:tcBorders>
                    <w:top w:val="nil"/>
                    <w:left w:val="nil"/>
                    <w:bottom w:val="single" w:sz="4" w:space="0" w:color="auto"/>
                    <w:right w:val="single" w:sz="4" w:space="0" w:color="auto"/>
                  </w:tcBorders>
                  <w:shd w:val="clear" w:color="auto" w:fill="auto"/>
                  <w:noWrap/>
                  <w:vAlign w:val="bottom"/>
                  <w:hideMark/>
                </w:tcPr>
                <w:p w:rsidR="00F319DB" w:rsidRPr="0024633A" w:rsidRDefault="00F319DB" w:rsidP="00413B9B">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1927</w:t>
                  </w:r>
                </w:p>
              </w:tc>
              <w:tc>
                <w:tcPr>
                  <w:tcW w:w="2400" w:type="dxa"/>
                  <w:tcBorders>
                    <w:top w:val="nil"/>
                    <w:left w:val="nil"/>
                    <w:bottom w:val="single" w:sz="4" w:space="0" w:color="auto"/>
                    <w:right w:val="single" w:sz="4" w:space="0" w:color="auto"/>
                  </w:tcBorders>
                  <w:shd w:val="clear" w:color="auto" w:fill="auto"/>
                  <w:noWrap/>
                  <w:vAlign w:val="bottom"/>
                  <w:hideMark/>
                </w:tcPr>
                <w:p w:rsidR="00F319DB" w:rsidRPr="0024633A" w:rsidRDefault="00F319DB" w:rsidP="00413B9B">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32%</w:t>
                  </w:r>
                </w:p>
              </w:tc>
            </w:tr>
            <w:tr w:rsidR="00F319DB" w:rsidRPr="0024633A" w:rsidTr="00413B9B">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F319DB" w:rsidRPr="0024633A" w:rsidRDefault="00F319DB" w:rsidP="00413B9B">
                  <w:pPr>
                    <w:spacing w:after="0" w:line="240" w:lineRule="auto"/>
                    <w:jc w:val="both"/>
                    <w:rPr>
                      <w:rFonts w:eastAsia="Times New Roman" w:cs="Arial"/>
                      <w:b/>
                      <w:bCs/>
                      <w:color w:val="000000"/>
                      <w:sz w:val="22"/>
                      <w:lang w:eastAsia="en-GB"/>
                    </w:rPr>
                  </w:pPr>
                  <w:r w:rsidRPr="0024633A">
                    <w:rPr>
                      <w:rFonts w:eastAsia="Times New Roman" w:cs="Arial"/>
                      <w:b/>
                      <w:bCs/>
                      <w:color w:val="000000"/>
                      <w:sz w:val="22"/>
                      <w:lang w:eastAsia="en-GB"/>
                    </w:rPr>
                    <w:t>Grand Total</w:t>
                  </w:r>
                </w:p>
              </w:tc>
              <w:tc>
                <w:tcPr>
                  <w:tcW w:w="2420" w:type="dxa"/>
                  <w:tcBorders>
                    <w:top w:val="nil"/>
                    <w:left w:val="nil"/>
                    <w:bottom w:val="single" w:sz="4" w:space="0" w:color="auto"/>
                    <w:right w:val="single" w:sz="4" w:space="0" w:color="auto"/>
                  </w:tcBorders>
                  <w:shd w:val="clear" w:color="auto" w:fill="auto"/>
                  <w:noWrap/>
                  <w:vAlign w:val="bottom"/>
                  <w:hideMark/>
                </w:tcPr>
                <w:p w:rsidR="00F319DB" w:rsidRPr="0024633A" w:rsidRDefault="00F319DB" w:rsidP="00413B9B">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6017</w:t>
                  </w:r>
                </w:p>
              </w:tc>
              <w:tc>
                <w:tcPr>
                  <w:tcW w:w="2400" w:type="dxa"/>
                  <w:tcBorders>
                    <w:top w:val="nil"/>
                    <w:left w:val="nil"/>
                    <w:bottom w:val="single" w:sz="4" w:space="0" w:color="auto"/>
                    <w:right w:val="single" w:sz="4" w:space="0" w:color="auto"/>
                  </w:tcBorders>
                  <w:shd w:val="clear" w:color="auto" w:fill="auto"/>
                  <w:noWrap/>
                  <w:vAlign w:val="bottom"/>
                  <w:hideMark/>
                </w:tcPr>
                <w:p w:rsidR="00F319DB" w:rsidRPr="0024633A" w:rsidRDefault="00F319DB" w:rsidP="00413B9B">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100%</w:t>
                  </w:r>
                </w:p>
              </w:tc>
            </w:tr>
          </w:tbl>
          <w:p w:rsidR="00F319DB" w:rsidRPr="0024633A" w:rsidRDefault="00F319DB" w:rsidP="00F319DB">
            <w:pPr>
              <w:spacing w:after="0"/>
              <w:jc w:val="both"/>
              <w:rPr>
                <w:rFonts w:cs="Arial"/>
                <w:sz w:val="22"/>
              </w:rPr>
            </w:pPr>
          </w:p>
          <w:p w:rsidR="00F319DB" w:rsidRPr="0024633A" w:rsidRDefault="00F319DB" w:rsidP="00F319DB">
            <w:pPr>
              <w:spacing w:after="0"/>
              <w:jc w:val="both"/>
              <w:rPr>
                <w:rFonts w:cs="Arial"/>
                <w:b/>
                <w:sz w:val="22"/>
              </w:rPr>
            </w:pPr>
            <w:r w:rsidRPr="0024633A">
              <w:rPr>
                <w:rFonts w:cs="Arial"/>
                <w:b/>
                <w:sz w:val="22"/>
              </w:rPr>
              <w:t xml:space="preserve">Table </w:t>
            </w:r>
            <w:r w:rsidR="00F26C08" w:rsidRPr="0024633A">
              <w:rPr>
                <w:rFonts w:cs="Arial"/>
                <w:b/>
                <w:sz w:val="22"/>
              </w:rPr>
              <w:t>1.</w:t>
            </w:r>
            <w:r w:rsidRPr="0024633A">
              <w:rPr>
                <w:rFonts w:cs="Arial"/>
                <w:b/>
                <w:sz w:val="22"/>
              </w:rPr>
              <w:t xml:space="preserve">3 - Age </w:t>
            </w:r>
          </w:p>
          <w:tbl>
            <w:tblPr>
              <w:tblW w:w="8300" w:type="dxa"/>
              <w:jc w:val="center"/>
              <w:tblInd w:w="91" w:type="dxa"/>
              <w:tblLook w:val="04A0"/>
            </w:tblPr>
            <w:tblGrid>
              <w:gridCol w:w="3480"/>
              <w:gridCol w:w="2420"/>
              <w:gridCol w:w="2400"/>
            </w:tblGrid>
            <w:tr w:rsidR="00F319DB" w:rsidRPr="0024633A" w:rsidTr="00413B9B">
              <w:trPr>
                <w:trHeight w:val="315"/>
                <w:jc w:val="center"/>
              </w:trPr>
              <w:tc>
                <w:tcPr>
                  <w:tcW w:w="3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9DB" w:rsidRPr="0024633A" w:rsidRDefault="00F319DB" w:rsidP="00413B9B">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 </w:t>
                  </w:r>
                </w:p>
              </w:tc>
              <w:tc>
                <w:tcPr>
                  <w:tcW w:w="2420" w:type="dxa"/>
                  <w:tcBorders>
                    <w:top w:val="single" w:sz="4" w:space="0" w:color="auto"/>
                    <w:left w:val="nil"/>
                    <w:bottom w:val="single" w:sz="4" w:space="0" w:color="auto"/>
                    <w:right w:val="single" w:sz="4" w:space="0" w:color="auto"/>
                  </w:tcBorders>
                  <w:shd w:val="clear" w:color="000000" w:fill="D8D8D8"/>
                  <w:noWrap/>
                  <w:vAlign w:val="bottom"/>
                  <w:hideMark/>
                </w:tcPr>
                <w:p w:rsidR="00F319DB" w:rsidRPr="0024633A" w:rsidRDefault="00F319DB" w:rsidP="00413B9B">
                  <w:pPr>
                    <w:spacing w:after="0" w:line="240" w:lineRule="auto"/>
                    <w:jc w:val="both"/>
                    <w:rPr>
                      <w:rFonts w:eastAsia="Times New Roman" w:cs="Arial"/>
                      <w:b/>
                      <w:bCs/>
                      <w:color w:val="000000"/>
                      <w:sz w:val="22"/>
                      <w:lang w:eastAsia="en-GB"/>
                    </w:rPr>
                  </w:pPr>
                  <w:r w:rsidRPr="0024633A">
                    <w:rPr>
                      <w:rFonts w:eastAsia="Times New Roman" w:cs="Arial"/>
                      <w:b/>
                      <w:bCs/>
                      <w:color w:val="000000"/>
                      <w:sz w:val="22"/>
                      <w:lang w:eastAsia="en-GB"/>
                    </w:rPr>
                    <w:t>Number</w:t>
                  </w:r>
                </w:p>
              </w:tc>
              <w:tc>
                <w:tcPr>
                  <w:tcW w:w="2400" w:type="dxa"/>
                  <w:tcBorders>
                    <w:top w:val="single" w:sz="4" w:space="0" w:color="auto"/>
                    <w:left w:val="nil"/>
                    <w:bottom w:val="single" w:sz="4" w:space="0" w:color="auto"/>
                    <w:right w:val="single" w:sz="4" w:space="0" w:color="auto"/>
                  </w:tcBorders>
                  <w:shd w:val="clear" w:color="000000" w:fill="D8D8D8"/>
                  <w:noWrap/>
                  <w:vAlign w:val="bottom"/>
                  <w:hideMark/>
                </w:tcPr>
                <w:p w:rsidR="00F319DB" w:rsidRPr="0024633A" w:rsidRDefault="00F319DB" w:rsidP="00413B9B">
                  <w:pPr>
                    <w:spacing w:after="0" w:line="240" w:lineRule="auto"/>
                    <w:jc w:val="both"/>
                    <w:rPr>
                      <w:rFonts w:eastAsia="Times New Roman" w:cs="Arial"/>
                      <w:b/>
                      <w:bCs/>
                      <w:color w:val="000000"/>
                      <w:sz w:val="22"/>
                      <w:lang w:eastAsia="en-GB"/>
                    </w:rPr>
                  </w:pPr>
                  <w:r w:rsidRPr="0024633A">
                    <w:rPr>
                      <w:rFonts w:eastAsia="Times New Roman" w:cs="Arial"/>
                      <w:b/>
                      <w:bCs/>
                      <w:color w:val="000000"/>
                      <w:sz w:val="22"/>
                      <w:lang w:eastAsia="en-GB"/>
                    </w:rPr>
                    <w:t>%</w:t>
                  </w:r>
                </w:p>
              </w:tc>
            </w:tr>
            <w:tr w:rsidR="00F319DB" w:rsidRPr="0024633A" w:rsidTr="00413B9B">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F319DB" w:rsidRPr="0024633A" w:rsidRDefault="00F319DB" w:rsidP="00413B9B">
                  <w:pPr>
                    <w:spacing w:after="0" w:line="240" w:lineRule="auto"/>
                    <w:jc w:val="both"/>
                    <w:rPr>
                      <w:rFonts w:eastAsia="Times New Roman" w:cs="Arial"/>
                      <w:b/>
                      <w:bCs/>
                      <w:color w:val="000000"/>
                      <w:sz w:val="22"/>
                      <w:lang w:eastAsia="en-GB"/>
                    </w:rPr>
                  </w:pPr>
                  <w:r w:rsidRPr="0024633A">
                    <w:rPr>
                      <w:rFonts w:eastAsia="Times New Roman" w:cs="Arial"/>
                      <w:b/>
                      <w:bCs/>
                      <w:color w:val="000000"/>
                      <w:sz w:val="22"/>
                      <w:lang w:eastAsia="en-GB"/>
                    </w:rPr>
                    <w:t>A- 18 - 24</w:t>
                  </w:r>
                </w:p>
              </w:tc>
              <w:tc>
                <w:tcPr>
                  <w:tcW w:w="2420" w:type="dxa"/>
                  <w:tcBorders>
                    <w:top w:val="nil"/>
                    <w:left w:val="nil"/>
                    <w:bottom w:val="single" w:sz="4" w:space="0" w:color="auto"/>
                    <w:right w:val="single" w:sz="4" w:space="0" w:color="auto"/>
                  </w:tcBorders>
                  <w:shd w:val="clear" w:color="auto" w:fill="auto"/>
                  <w:noWrap/>
                  <w:vAlign w:val="bottom"/>
                  <w:hideMark/>
                </w:tcPr>
                <w:p w:rsidR="00F319DB" w:rsidRPr="0024633A" w:rsidRDefault="00F319DB" w:rsidP="00413B9B">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15</w:t>
                  </w:r>
                </w:p>
              </w:tc>
              <w:tc>
                <w:tcPr>
                  <w:tcW w:w="2400" w:type="dxa"/>
                  <w:tcBorders>
                    <w:top w:val="nil"/>
                    <w:left w:val="nil"/>
                    <w:bottom w:val="single" w:sz="4" w:space="0" w:color="auto"/>
                    <w:right w:val="single" w:sz="4" w:space="0" w:color="auto"/>
                  </w:tcBorders>
                  <w:shd w:val="clear" w:color="auto" w:fill="auto"/>
                  <w:noWrap/>
                  <w:vAlign w:val="bottom"/>
                  <w:hideMark/>
                </w:tcPr>
                <w:p w:rsidR="00F319DB" w:rsidRPr="0024633A" w:rsidRDefault="00F319DB" w:rsidP="00413B9B">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0%</w:t>
                  </w:r>
                </w:p>
              </w:tc>
            </w:tr>
            <w:tr w:rsidR="00F319DB" w:rsidRPr="0024633A" w:rsidTr="00413B9B">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F319DB" w:rsidRPr="0024633A" w:rsidRDefault="00F319DB" w:rsidP="00413B9B">
                  <w:pPr>
                    <w:spacing w:after="0" w:line="240" w:lineRule="auto"/>
                    <w:jc w:val="both"/>
                    <w:rPr>
                      <w:rFonts w:eastAsia="Times New Roman" w:cs="Arial"/>
                      <w:b/>
                      <w:bCs/>
                      <w:color w:val="000000"/>
                      <w:sz w:val="22"/>
                      <w:lang w:eastAsia="en-GB"/>
                    </w:rPr>
                  </w:pPr>
                  <w:r w:rsidRPr="0024633A">
                    <w:rPr>
                      <w:rFonts w:eastAsia="Times New Roman" w:cs="Arial"/>
                      <w:b/>
                      <w:bCs/>
                      <w:color w:val="000000"/>
                      <w:sz w:val="22"/>
                      <w:lang w:eastAsia="en-GB"/>
                    </w:rPr>
                    <w:t>B - 25 - 34</w:t>
                  </w:r>
                </w:p>
              </w:tc>
              <w:tc>
                <w:tcPr>
                  <w:tcW w:w="2420" w:type="dxa"/>
                  <w:tcBorders>
                    <w:top w:val="nil"/>
                    <w:left w:val="nil"/>
                    <w:bottom w:val="single" w:sz="4" w:space="0" w:color="auto"/>
                    <w:right w:val="single" w:sz="4" w:space="0" w:color="auto"/>
                  </w:tcBorders>
                  <w:shd w:val="clear" w:color="auto" w:fill="auto"/>
                  <w:noWrap/>
                  <w:vAlign w:val="bottom"/>
                  <w:hideMark/>
                </w:tcPr>
                <w:p w:rsidR="00F319DB" w:rsidRPr="0024633A" w:rsidRDefault="00F319DB" w:rsidP="00413B9B">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46</w:t>
                  </w:r>
                </w:p>
              </w:tc>
              <w:tc>
                <w:tcPr>
                  <w:tcW w:w="2400" w:type="dxa"/>
                  <w:tcBorders>
                    <w:top w:val="nil"/>
                    <w:left w:val="nil"/>
                    <w:bottom w:val="single" w:sz="4" w:space="0" w:color="auto"/>
                    <w:right w:val="single" w:sz="4" w:space="0" w:color="auto"/>
                  </w:tcBorders>
                  <w:shd w:val="clear" w:color="auto" w:fill="auto"/>
                  <w:noWrap/>
                  <w:vAlign w:val="bottom"/>
                  <w:hideMark/>
                </w:tcPr>
                <w:p w:rsidR="00F319DB" w:rsidRPr="0024633A" w:rsidRDefault="00F319DB" w:rsidP="00413B9B">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1%</w:t>
                  </w:r>
                </w:p>
              </w:tc>
            </w:tr>
            <w:tr w:rsidR="00F319DB" w:rsidRPr="0024633A" w:rsidTr="00413B9B">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F319DB" w:rsidRPr="0024633A" w:rsidRDefault="00F319DB" w:rsidP="00413B9B">
                  <w:pPr>
                    <w:spacing w:after="0" w:line="240" w:lineRule="auto"/>
                    <w:jc w:val="both"/>
                    <w:rPr>
                      <w:rFonts w:eastAsia="Times New Roman" w:cs="Arial"/>
                      <w:b/>
                      <w:bCs/>
                      <w:color w:val="000000"/>
                      <w:sz w:val="22"/>
                      <w:lang w:eastAsia="en-GB"/>
                    </w:rPr>
                  </w:pPr>
                  <w:r w:rsidRPr="0024633A">
                    <w:rPr>
                      <w:rFonts w:eastAsia="Times New Roman" w:cs="Arial"/>
                      <w:b/>
                      <w:bCs/>
                      <w:color w:val="000000"/>
                      <w:sz w:val="22"/>
                      <w:lang w:eastAsia="en-GB"/>
                    </w:rPr>
                    <w:t>C - 35 - 44</w:t>
                  </w:r>
                </w:p>
              </w:tc>
              <w:tc>
                <w:tcPr>
                  <w:tcW w:w="2420" w:type="dxa"/>
                  <w:tcBorders>
                    <w:top w:val="nil"/>
                    <w:left w:val="nil"/>
                    <w:bottom w:val="single" w:sz="4" w:space="0" w:color="auto"/>
                    <w:right w:val="single" w:sz="4" w:space="0" w:color="auto"/>
                  </w:tcBorders>
                  <w:shd w:val="clear" w:color="auto" w:fill="auto"/>
                  <w:noWrap/>
                  <w:vAlign w:val="bottom"/>
                  <w:hideMark/>
                </w:tcPr>
                <w:p w:rsidR="00F319DB" w:rsidRPr="0024633A" w:rsidRDefault="00F319DB" w:rsidP="00413B9B">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120</w:t>
                  </w:r>
                </w:p>
              </w:tc>
              <w:tc>
                <w:tcPr>
                  <w:tcW w:w="2400" w:type="dxa"/>
                  <w:tcBorders>
                    <w:top w:val="nil"/>
                    <w:left w:val="nil"/>
                    <w:bottom w:val="single" w:sz="4" w:space="0" w:color="auto"/>
                    <w:right w:val="single" w:sz="4" w:space="0" w:color="auto"/>
                  </w:tcBorders>
                  <w:shd w:val="clear" w:color="auto" w:fill="auto"/>
                  <w:noWrap/>
                  <w:vAlign w:val="bottom"/>
                  <w:hideMark/>
                </w:tcPr>
                <w:p w:rsidR="00F319DB" w:rsidRPr="0024633A" w:rsidRDefault="00F319DB" w:rsidP="00413B9B">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2%</w:t>
                  </w:r>
                </w:p>
              </w:tc>
            </w:tr>
            <w:tr w:rsidR="00F319DB" w:rsidRPr="0024633A" w:rsidTr="00413B9B">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F319DB" w:rsidRPr="0024633A" w:rsidRDefault="00F319DB" w:rsidP="00413B9B">
                  <w:pPr>
                    <w:spacing w:after="0" w:line="240" w:lineRule="auto"/>
                    <w:jc w:val="both"/>
                    <w:rPr>
                      <w:rFonts w:eastAsia="Times New Roman" w:cs="Arial"/>
                      <w:b/>
                      <w:bCs/>
                      <w:color w:val="000000"/>
                      <w:sz w:val="22"/>
                      <w:lang w:eastAsia="en-GB"/>
                    </w:rPr>
                  </w:pPr>
                  <w:r w:rsidRPr="0024633A">
                    <w:rPr>
                      <w:rFonts w:eastAsia="Times New Roman" w:cs="Arial"/>
                      <w:b/>
                      <w:bCs/>
                      <w:color w:val="000000"/>
                      <w:sz w:val="22"/>
                      <w:lang w:eastAsia="en-GB"/>
                    </w:rPr>
                    <w:t>D - 45 - 54</w:t>
                  </w:r>
                </w:p>
              </w:tc>
              <w:tc>
                <w:tcPr>
                  <w:tcW w:w="2420" w:type="dxa"/>
                  <w:tcBorders>
                    <w:top w:val="nil"/>
                    <w:left w:val="nil"/>
                    <w:bottom w:val="single" w:sz="4" w:space="0" w:color="auto"/>
                    <w:right w:val="single" w:sz="4" w:space="0" w:color="auto"/>
                  </w:tcBorders>
                  <w:shd w:val="clear" w:color="auto" w:fill="auto"/>
                  <w:noWrap/>
                  <w:vAlign w:val="bottom"/>
                  <w:hideMark/>
                </w:tcPr>
                <w:p w:rsidR="00F319DB" w:rsidRPr="0024633A" w:rsidRDefault="00F319DB" w:rsidP="00413B9B">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270</w:t>
                  </w:r>
                </w:p>
              </w:tc>
              <w:tc>
                <w:tcPr>
                  <w:tcW w:w="2400" w:type="dxa"/>
                  <w:tcBorders>
                    <w:top w:val="nil"/>
                    <w:left w:val="nil"/>
                    <w:bottom w:val="single" w:sz="4" w:space="0" w:color="auto"/>
                    <w:right w:val="single" w:sz="4" w:space="0" w:color="auto"/>
                  </w:tcBorders>
                  <w:shd w:val="clear" w:color="auto" w:fill="auto"/>
                  <w:noWrap/>
                  <w:vAlign w:val="bottom"/>
                  <w:hideMark/>
                </w:tcPr>
                <w:p w:rsidR="00F319DB" w:rsidRPr="0024633A" w:rsidRDefault="00F319DB" w:rsidP="00413B9B">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4%</w:t>
                  </w:r>
                </w:p>
              </w:tc>
            </w:tr>
            <w:tr w:rsidR="00F319DB" w:rsidRPr="0024633A" w:rsidTr="00413B9B">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F319DB" w:rsidRPr="0024633A" w:rsidRDefault="00F319DB" w:rsidP="00413B9B">
                  <w:pPr>
                    <w:spacing w:after="0" w:line="240" w:lineRule="auto"/>
                    <w:jc w:val="both"/>
                    <w:rPr>
                      <w:rFonts w:eastAsia="Times New Roman" w:cs="Arial"/>
                      <w:b/>
                      <w:bCs/>
                      <w:color w:val="000000"/>
                      <w:sz w:val="22"/>
                      <w:lang w:eastAsia="en-GB"/>
                    </w:rPr>
                  </w:pPr>
                  <w:r w:rsidRPr="0024633A">
                    <w:rPr>
                      <w:rFonts w:eastAsia="Times New Roman" w:cs="Arial"/>
                      <w:b/>
                      <w:bCs/>
                      <w:color w:val="000000"/>
                      <w:sz w:val="22"/>
                      <w:lang w:eastAsia="en-GB"/>
                    </w:rPr>
                    <w:t>E - 55 - 64</w:t>
                  </w:r>
                </w:p>
              </w:tc>
              <w:tc>
                <w:tcPr>
                  <w:tcW w:w="2420" w:type="dxa"/>
                  <w:tcBorders>
                    <w:top w:val="nil"/>
                    <w:left w:val="nil"/>
                    <w:bottom w:val="single" w:sz="4" w:space="0" w:color="auto"/>
                    <w:right w:val="single" w:sz="4" w:space="0" w:color="auto"/>
                  </w:tcBorders>
                  <w:shd w:val="clear" w:color="auto" w:fill="auto"/>
                  <w:noWrap/>
                  <w:vAlign w:val="bottom"/>
                  <w:hideMark/>
                </w:tcPr>
                <w:p w:rsidR="00F319DB" w:rsidRPr="0024633A" w:rsidRDefault="00F319DB" w:rsidP="00413B9B">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446</w:t>
                  </w:r>
                </w:p>
              </w:tc>
              <w:tc>
                <w:tcPr>
                  <w:tcW w:w="2400" w:type="dxa"/>
                  <w:tcBorders>
                    <w:top w:val="nil"/>
                    <w:left w:val="nil"/>
                    <w:bottom w:val="single" w:sz="4" w:space="0" w:color="auto"/>
                    <w:right w:val="single" w:sz="4" w:space="0" w:color="auto"/>
                  </w:tcBorders>
                  <w:shd w:val="clear" w:color="auto" w:fill="auto"/>
                  <w:noWrap/>
                  <w:vAlign w:val="bottom"/>
                  <w:hideMark/>
                </w:tcPr>
                <w:p w:rsidR="00F319DB" w:rsidRPr="0024633A" w:rsidRDefault="00F319DB" w:rsidP="00413B9B">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7%</w:t>
                  </w:r>
                </w:p>
              </w:tc>
            </w:tr>
            <w:tr w:rsidR="00F319DB" w:rsidRPr="0024633A" w:rsidTr="00413B9B">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F319DB" w:rsidRPr="0024633A" w:rsidRDefault="00F319DB" w:rsidP="00413B9B">
                  <w:pPr>
                    <w:spacing w:after="0" w:line="240" w:lineRule="auto"/>
                    <w:jc w:val="both"/>
                    <w:rPr>
                      <w:rFonts w:eastAsia="Times New Roman" w:cs="Arial"/>
                      <w:b/>
                      <w:bCs/>
                      <w:color w:val="000000"/>
                      <w:sz w:val="22"/>
                      <w:lang w:eastAsia="en-GB"/>
                    </w:rPr>
                  </w:pPr>
                  <w:r w:rsidRPr="0024633A">
                    <w:rPr>
                      <w:rFonts w:eastAsia="Times New Roman" w:cs="Arial"/>
                      <w:b/>
                      <w:bCs/>
                      <w:color w:val="000000"/>
                      <w:sz w:val="22"/>
                      <w:lang w:eastAsia="en-GB"/>
                    </w:rPr>
                    <w:t>F - 65 - 74</w:t>
                  </w:r>
                </w:p>
              </w:tc>
              <w:tc>
                <w:tcPr>
                  <w:tcW w:w="2420" w:type="dxa"/>
                  <w:tcBorders>
                    <w:top w:val="nil"/>
                    <w:left w:val="nil"/>
                    <w:bottom w:val="single" w:sz="4" w:space="0" w:color="auto"/>
                    <w:right w:val="single" w:sz="4" w:space="0" w:color="auto"/>
                  </w:tcBorders>
                  <w:shd w:val="clear" w:color="auto" w:fill="auto"/>
                  <w:noWrap/>
                  <w:vAlign w:val="bottom"/>
                  <w:hideMark/>
                </w:tcPr>
                <w:p w:rsidR="00F319DB" w:rsidRPr="0024633A" w:rsidRDefault="00F319DB" w:rsidP="00413B9B">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923</w:t>
                  </w:r>
                </w:p>
              </w:tc>
              <w:tc>
                <w:tcPr>
                  <w:tcW w:w="2400" w:type="dxa"/>
                  <w:tcBorders>
                    <w:top w:val="nil"/>
                    <w:left w:val="nil"/>
                    <w:bottom w:val="single" w:sz="4" w:space="0" w:color="auto"/>
                    <w:right w:val="single" w:sz="4" w:space="0" w:color="auto"/>
                  </w:tcBorders>
                  <w:shd w:val="clear" w:color="auto" w:fill="auto"/>
                  <w:noWrap/>
                  <w:vAlign w:val="bottom"/>
                  <w:hideMark/>
                </w:tcPr>
                <w:p w:rsidR="00F319DB" w:rsidRPr="0024633A" w:rsidRDefault="00F319DB" w:rsidP="00413B9B">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15%</w:t>
                  </w:r>
                </w:p>
              </w:tc>
            </w:tr>
            <w:tr w:rsidR="00F319DB" w:rsidRPr="0024633A" w:rsidTr="00413B9B">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F319DB" w:rsidRPr="0024633A" w:rsidRDefault="00F319DB" w:rsidP="00413B9B">
                  <w:pPr>
                    <w:spacing w:after="0" w:line="240" w:lineRule="auto"/>
                    <w:jc w:val="both"/>
                    <w:rPr>
                      <w:rFonts w:eastAsia="Times New Roman" w:cs="Arial"/>
                      <w:b/>
                      <w:bCs/>
                      <w:color w:val="000000"/>
                      <w:sz w:val="22"/>
                      <w:lang w:eastAsia="en-GB"/>
                    </w:rPr>
                  </w:pPr>
                  <w:r w:rsidRPr="0024633A">
                    <w:rPr>
                      <w:rFonts w:eastAsia="Times New Roman" w:cs="Arial"/>
                      <w:b/>
                      <w:bCs/>
                      <w:color w:val="000000"/>
                      <w:sz w:val="22"/>
                      <w:lang w:eastAsia="en-GB"/>
                    </w:rPr>
                    <w:t>G - 75 - 84</w:t>
                  </w:r>
                </w:p>
              </w:tc>
              <w:tc>
                <w:tcPr>
                  <w:tcW w:w="2420" w:type="dxa"/>
                  <w:tcBorders>
                    <w:top w:val="nil"/>
                    <w:left w:val="nil"/>
                    <w:bottom w:val="single" w:sz="4" w:space="0" w:color="auto"/>
                    <w:right w:val="single" w:sz="4" w:space="0" w:color="auto"/>
                  </w:tcBorders>
                  <w:shd w:val="clear" w:color="auto" w:fill="auto"/>
                  <w:noWrap/>
                  <w:vAlign w:val="bottom"/>
                  <w:hideMark/>
                </w:tcPr>
                <w:p w:rsidR="00F319DB" w:rsidRPr="0024633A" w:rsidRDefault="00F319DB" w:rsidP="00413B9B">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1902</w:t>
                  </w:r>
                </w:p>
              </w:tc>
              <w:tc>
                <w:tcPr>
                  <w:tcW w:w="2400" w:type="dxa"/>
                  <w:tcBorders>
                    <w:top w:val="nil"/>
                    <w:left w:val="nil"/>
                    <w:bottom w:val="single" w:sz="4" w:space="0" w:color="auto"/>
                    <w:right w:val="single" w:sz="4" w:space="0" w:color="auto"/>
                  </w:tcBorders>
                  <w:shd w:val="clear" w:color="auto" w:fill="auto"/>
                  <w:noWrap/>
                  <w:vAlign w:val="bottom"/>
                  <w:hideMark/>
                </w:tcPr>
                <w:p w:rsidR="00F319DB" w:rsidRPr="0024633A" w:rsidRDefault="00F319DB" w:rsidP="00413B9B">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32%</w:t>
                  </w:r>
                </w:p>
              </w:tc>
            </w:tr>
            <w:tr w:rsidR="00F319DB" w:rsidRPr="0024633A" w:rsidTr="00413B9B">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F319DB" w:rsidRPr="0024633A" w:rsidRDefault="00F319DB" w:rsidP="00413B9B">
                  <w:pPr>
                    <w:spacing w:after="0" w:line="240" w:lineRule="auto"/>
                    <w:jc w:val="both"/>
                    <w:rPr>
                      <w:rFonts w:eastAsia="Times New Roman" w:cs="Arial"/>
                      <w:b/>
                      <w:bCs/>
                      <w:color w:val="000000"/>
                      <w:sz w:val="22"/>
                      <w:lang w:eastAsia="en-GB"/>
                    </w:rPr>
                  </w:pPr>
                  <w:r w:rsidRPr="0024633A">
                    <w:rPr>
                      <w:rFonts w:eastAsia="Times New Roman" w:cs="Arial"/>
                      <w:b/>
                      <w:bCs/>
                      <w:color w:val="000000"/>
                      <w:sz w:val="22"/>
                      <w:lang w:eastAsia="en-GB"/>
                    </w:rPr>
                    <w:t>H - 85+</w:t>
                  </w:r>
                </w:p>
              </w:tc>
              <w:tc>
                <w:tcPr>
                  <w:tcW w:w="2420" w:type="dxa"/>
                  <w:tcBorders>
                    <w:top w:val="nil"/>
                    <w:left w:val="nil"/>
                    <w:bottom w:val="single" w:sz="4" w:space="0" w:color="auto"/>
                    <w:right w:val="single" w:sz="4" w:space="0" w:color="auto"/>
                  </w:tcBorders>
                  <w:shd w:val="clear" w:color="auto" w:fill="auto"/>
                  <w:noWrap/>
                  <w:vAlign w:val="bottom"/>
                  <w:hideMark/>
                </w:tcPr>
                <w:p w:rsidR="00F319DB" w:rsidRPr="0024633A" w:rsidRDefault="00F319DB" w:rsidP="00413B9B">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2295</w:t>
                  </w:r>
                </w:p>
              </w:tc>
              <w:tc>
                <w:tcPr>
                  <w:tcW w:w="2400" w:type="dxa"/>
                  <w:tcBorders>
                    <w:top w:val="nil"/>
                    <w:left w:val="nil"/>
                    <w:bottom w:val="single" w:sz="4" w:space="0" w:color="auto"/>
                    <w:right w:val="single" w:sz="4" w:space="0" w:color="auto"/>
                  </w:tcBorders>
                  <w:shd w:val="clear" w:color="auto" w:fill="auto"/>
                  <w:noWrap/>
                  <w:vAlign w:val="bottom"/>
                  <w:hideMark/>
                </w:tcPr>
                <w:p w:rsidR="00F319DB" w:rsidRPr="0024633A" w:rsidRDefault="00F319DB" w:rsidP="00413B9B">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38%</w:t>
                  </w:r>
                </w:p>
              </w:tc>
            </w:tr>
            <w:tr w:rsidR="00F319DB" w:rsidRPr="0024633A" w:rsidTr="00413B9B">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F319DB" w:rsidRPr="0024633A" w:rsidRDefault="00F319DB" w:rsidP="00413B9B">
                  <w:pPr>
                    <w:spacing w:after="0" w:line="240" w:lineRule="auto"/>
                    <w:jc w:val="both"/>
                    <w:rPr>
                      <w:rFonts w:eastAsia="Times New Roman" w:cs="Arial"/>
                      <w:b/>
                      <w:bCs/>
                      <w:color w:val="000000"/>
                      <w:sz w:val="22"/>
                      <w:lang w:eastAsia="en-GB"/>
                    </w:rPr>
                  </w:pPr>
                  <w:r w:rsidRPr="0024633A">
                    <w:rPr>
                      <w:rFonts w:eastAsia="Times New Roman" w:cs="Arial"/>
                      <w:b/>
                      <w:bCs/>
                      <w:color w:val="000000"/>
                      <w:sz w:val="22"/>
                      <w:lang w:eastAsia="en-GB"/>
                    </w:rPr>
                    <w:t>Grand Total</w:t>
                  </w:r>
                </w:p>
              </w:tc>
              <w:tc>
                <w:tcPr>
                  <w:tcW w:w="2420" w:type="dxa"/>
                  <w:tcBorders>
                    <w:top w:val="nil"/>
                    <w:left w:val="nil"/>
                    <w:bottom w:val="single" w:sz="4" w:space="0" w:color="auto"/>
                    <w:right w:val="single" w:sz="4" w:space="0" w:color="auto"/>
                  </w:tcBorders>
                  <w:shd w:val="clear" w:color="auto" w:fill="auto"/>
                  <w:noWrap/>
                  <w:vAlign w:val="bottom"/>
                  <w:hideMark/>
                </w:tcPr>
                <w:p w:rsidR="00F319DB" w:rsidRPr="0024633A" w:rsidRDefault="00F319DB" w:rsidP="00413B9B">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6017</w:t>
                  </w:r>
                </w:p>
              </w:tc>
              <w:tc>
                <w:tcPr>
                  <w:tcW w:w="2400" w:type="dxa"/>
                  <w:tcBorders>
                    <w:top w:val="nil"/>
                    <w:left w:val="nil"/>
                    <w:bottom w:val="single" w:sz="4" w:space="0" w:color="auto"/>
                    <w:right w:val="single" w:sz="4" w:space="0" w:color="auto"/>
                  </w:tcBorders>
                  <w:shd w:val="clear" w:color="auto" w:fill="auto"/>
                  <w:noWrap/>
                  <w:vAlign w:val="bottom"/>
                  <w:hideMark/>
                </w:tcPr>
                <w:p w:rsidR="00F319DB" w:rsidRPr="0024633A" w:rsidRDefault="00F319DB" w:rsidP="00413B9B">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100%</w:t>
                  </w:r>
                </w:p>
              </w:tc>
            </w:tr>
          </w:tbl>
          <w:p w:rsidR="00F319DB" w:rsidRPr="0024633A" w:rsidRDefault="00F319DB" w:rsidP="00F319DB">
            <w:pPr>
              <w:spacing w:after="0"/>
              <w:jc w:val="both"/>
              <w:rPr>
                <w:rFonts w:cs="Arial"/>
                <w:sz w:val="22"/>
              </w:rPr>
            </w:pPr>
          </w:p>
          <w:p w:rsidR="00F319DB" w:rsidRPr="0024633A" w:rsidRDefault="00F319DB" w:rsidP="00D11DBF">
            <w:pPr>
              <w:spacing w:after="0"/>
              <w:jc w:val="both"/>
              <w:rPr>
                <w:rFonts w:cs="Arial"/>
                <w:b/>
                <w:sz w:val="22"/>
              </w:rPr>
            </w:pPr>
            <w:r w:rsidRPr="0024633A">
              <w:rPr>
                <w:rFonts w:cs="Arial"/>
                <w:b/>
                <w:sz w:val="22"/>
              </w:rPr>
              <w:t xml:space="preserve">Table </w:t>
            </w:r>
            <w:r w:rsidR="00F26C08" w:rsidRPr="0024633A">
              <w:rPr>
                <w:rFonts w:cs="Arial"/>
                <w:b/>
                <w:sz w:val="22"/>
              </w:rPr>
              <w:t>1.</w:t>
            </w:r>
            <w:r w:rsidRPr="0024633A">
              <w:rPr>
                <w:rFonts w:cs="Arial"/>
                <w:b/>
                <w:sz w:val="22"/>
              </w:rPr>
              <w:t xml:space="preserve">4 </w:t>
            </w:r>
            <w:r w:rsidR="00D11DBF" w:rsidRPr="0024633A">
              <w:rPr>
                <w:rFonts w:cs="Arial"/>
                <w:b/>
                <w:sz w:val="22"/>
              </w:rPr>
              <w:t>–</w:t>
            </w:r>
            <w:r w:rsidRPr="0024633A">
              <w:rPr>
                <w:rFonts w:cs="Arial"/>
                <w:b/>
                <w:sz w:val="22"/>
              </w:rPr>
              <w:t xml:space="preserve"> Ethnicity</w:t>
            </w:r>
          </w:p>
          <w:p w:rsidR="00D11DBF" w:rsidRPr="0024633A" w:rsidRDefault="00D11DBF" w:rsidP="00D11DBF">
            <w:pPr>
              <w:spacing w:after="0"/>
              <w:rPr>
                <w:rFonts w:cs="Arial"/>
                <w:b/>
                <w:sz w:val="22"/>
              </w:rPr>
            </w:pPr>
          </w:p>
          <w:tbl>
            <w:tblPr>
              <w:tblW w:w="8300" w:type="dxa"/>
              <w:jc w:val="center"/>
              <w:tblInd w:w="91" w:type="dxa"/>
              <w:tblLook w:val="04A0"/>
            </w:tblPr>
            <w:tblGrid>
              <w:gridCol w:w="3480"/>
              <w:gridCol w:w="2420"/>
              <w:gridCol w:w="2400"/>
            </w:tblGrid>
            <w:tr w:rsidR="00D11DBF" w:rsidRPr="0024633A" w:rsidTr="002F16A2">
              <w:trPr>
                <w:trHeight w:val="315"/>
                <w:jc w:val="center"/>
              </w:trPr>
              <w:tc>
                <w:tcPr>
                  <w:tcW w:w="3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DBF" w:rsidRPr="0024633A" w:rsidRDefault="00D11DBF" w:rsidP="002F16A2">
                  <w:pPr>
                    <w:spacing w:after="0"/>
                    <w:rPr>
                      <w:rFonts w:eastAsia="Times New Roman" w:cs="Arial"/>
                      <w:sz w:val="22"/>
                      <w:lang w:eastAsia="en-GB"/>
                    </w:rPr>
                  </w:pPr>
                  <w:r w:rsidRPr="0024633A">
                    <w:rPr>
                      <w:rFonts w:eastAsia="Times New Roman" w:cs="Arial"/>
                      <w:sz w:val="22"/>
                      <w:lang w:eastAsia="en-GB"/>
                    </w:rPr>
                    <w:t> </w:t>
                  </w:r>
                </w:p>
              </w:tc>
              <w:tc>
                <w:tcPr>
                  <w:tcW w:w="2420" w:type="dxa"/>
                  <w:tcBorders>
                    <w:top w:val="single" w:sz="4" w:space="0" w:color="auto"/>
                    <w:left w:val="nil"/>
                    <w:bottom w:val="single" w:sz="4" w:space="0" w:color="auto"/>
                    <w:right w:val="single" w:sz="4" w:space="0" w:color="auto"/>
                  </w:tcBorders>
                  <w:shd w:val="clear" w:color="000000" w:fill="D8D8D8"/>
                  <w:noWrap/>
                  <w:vAlign w:val="bottom"/>
                  <w:hideMark/>
                </w:tcPr>
                <w:p w:rsidR="00D11DBF" w:rsidRPr="0024633A" w:rsidRDefault="00D11DBF" w:rsidP="002F16A2">
                  <w:pPr>
                    <w:spacing w:after="0"/>
                    <w:jc w:val="center"/>
                    <w:rPr>
                      <w:rFonts w:eastAsia="Times New Roman" w:cs="Arial"/>
                      <w:b/>
                      <w:bCs/>
                      <w:sz w:val="22"/>
                      <w:lang w:eastAsia="en-GB"/>
                    </w:rPr>
                  </w:pPr>
                  <w:r w:rsidRPr="0024633A">
                    <w:rPr>
                      <w:rFonts w:eastAsia="Times New Roman" w:cs="Arial"/>
                      <w:b/>
                      <w:bCs/>
                      <w:sz w:val="22"/>
                      <w:lang w:eastAsia="en-GB"/>
                    </w:rPr>
                    <w:t>Number</w:t>
                  </w:r>
                </w:p>
              </w:tc>
              <w:tc>
                <w:tcPr>
                  <w:tcW w:w="2400" w:type="dxa"/>
                  <w:tcBorders>
                    <w:top w:val="single" w:sz="4" w:space="0" w:color="auto"/>
                    <w:left w:val="nil"/>
                    <w:bottom w:val="single" w:sz="4" w:space="0" w:color="auto"/>
                    <w:right w:val="single" w:sz="4" w:space="0" w:color="auto"/>
                  </w:tcBorders>
                  <w:shd w:val="clear" w:color="000000" w:fill="D8D8D8"/>
                  <w:noWrap/>
                  <w:vAlign w:val="bottom"/>
                  <w:hideMark/>
                </w:tcPr>
                <w:p w:rsidR="00D11DBF" w:rsidRPr="0024633A" w:rsidRDefault="00D11DBF" w:rsidP="002F16A2">
                  <w:pPr>
                    <w:spacing w:after="0"/>
                    <w:jc w:val="center"/>
                    <w:rPr>
                      <w:rFonts w:eastAsia="Times New Roman" w:cs="Arial"/>
                      <w:b/>
                      <w:bCs/>
                      <w:sz w:val="22"/>
                      <w:lang w:eastAsia="en-GB"/>
                    </w:rPr>
                  </w:pPr>
                  <w:r w:rsidRPr="0024633A">
                    <w:rPr>
                      <w:rFonts w:eastAsia="Times New Roman" w:cs="Arial"/>
                      <w:b/>
                      <w:bCs/>
                      <w:sz w:val="22"/>
                      <w:lang w:eastAsia="en-GB"/>
                    </w:rPr>
                    <w:t>%</w:t>
                  </w:r>
                </w:p>
              </w:tc>
            </w:tr>
            <w:tr w:rsidR="00D11DBF" w:rsidRPr="0024633A" w:rsidTr="002F16A2">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D11DBF" w:rsidRPr="0024633A" w:rsidRDefault="00D11DBF" w:rsidP="002F16A2">
                  <w:pPr>
                    <w:spacing w:after="0"/>
                    <w:rPr>
                      <w:rFonts w:eastAsia="Times New Roman" w:cs="Arial"/>
                      <w:b/>
                      <w:bCs/>
                      <w:sz w:val="22"/>
                      <w:lang w:eastAsia="en-GB"/>
                    </w:rPr>
                  </w:pPr>
                  <w:r w:rsidRPr="0024633A">
                    <w:rPr>
                      <w:rFonts w:eastAsia="Times New Roman" w:cs="Arial"/>
                      <w:b/>
                      <w:bCs/>
                      <w:sz w:val="22"/>
                      <w:lang w:eastAsia="en-GB"/>
                    </w:rPr>
                    <w:t>Asian or Asian British</w:t>
                  </w:r>
                </w:p>
              </w:tc>
              <w:tc>
                <w:tcPr>
                  <w:tcW w:w="2420" w:type="dxa"/>
                  <w:tcBorders>
                    <w:top w:val="nil"/>
                    <w:left w:val="nil"/>
                    <w:bottom w:val="single" w:sz="4" w:space="0" w:color="auto"/>
                    <w:right w:val="single" w:sz="4" w:space="0" w:color="auto"/>
                  </w:tcBorders>
                  <w:shd w:val="clear" w:color="auto" w:fill="auto"/>
                  <w:noWrap/>
                  <w:vAlign w:val="bottom"/>
                  <w:hideMark/>
                </w:tcPr>
                <w:p w:rsidR="00D11DBF" w:rsidRPr="0024633A" w:rsidRDefault="00D11DBF" w:rsidP="002F16A2">
                  <w:pPr>
                    <w:spacing w:after="0"/>
                    <w:jc w:val="center"/>
                    <w:rPr>
                      <w:rFonts w:eastAsia="Times New Roman" w:cs="Arial"/>
                      <w:sz w:val="22"/>
                      <w:lang w:eastAsia="en-GB"/>
                    </w:rPr>
                  </w:pPr>
                  <w:r w:rsidRPr="0024633A">
                    <w:rPr>
                      <w:rFonts w:eastAsia="Times New Roman" w:cs="Arial"/>
                      <w:sz w:val="22"/>
                      <w:lang w:eastAsia="en-GB"/>
                    </w:rPr>
                    <w:t>150</w:t>
                  </w:r>
                </w:p>
              </w:tc>
              <w:tc>
                <w:tcPr>
                  <w:tcW w:w="2400" w:type="dxa"/>
                  <w:tcBorders>
                    <w:top w:val="nil"/>
                    <w:left w:val="nil"/>
                    <w:bottom w:val="single" w:sz="4" w:space="0" w:color="auto"/>
                    <w:right w:val="single" w:sz="4" w:space="0" w:color="auto"/>
                  </w:tcBorders>
                  <w:shd w:val="clear" w:color="auto" w:fill="auto"/>
                  <w:noWrap/>
                  <w:vAlign w:val="bottom"/>
                  <w:hideMark/>
                </w:tcPr>
                <w:p w:rsidR="00D11DBF" w:rsidRPr="0024633A" w:rsidRDefault="00D11DBF" w:rsidP="002F16A2">
                  <w:pPr>
                    <w:spacing w:after="0"/>
                    <w:jc w:val="center"/>
                    <w:rPr>
                      <w:rFonts w:eastAsia="Times New Roman" w:cs="Arial"/>
                      <w:sz w:val="22"/>
                      <w:lang w:eastAsia="en-GB"/>
                    </w:rPr>
                  </w:pPr>
                  <w:r w:rsidRPr="0024633A">
                    <w:rPr>
                      <w:rFonts w:eastAsia="Times New Roman" w:cs="Arial"/>
                      <w:sz w:val="22"/>
                      <w:lang w:eastAsia="en-GB"/>
                    </w:rPr>
                    <w:t>2%</w:t>
                  </w:r>
                </w:p>
              </w:tc>
            </w:tr>
            <w:tr w:rsidR="00D11DBF" w:rsidRPr="0024633A" w:rsidTr="002F16A2">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D11DBF" w:rsidRPr="0024633A" w:rsidRDefault="00D11DBF" w:rsidP="002F16A2">
                  <w:pPr>
                    <w:spacing w:after="0"/>
                    <w:rPr>
                      <w:rFonts w:eastAsia="Times New Roman" w:cs="Arial"/>
                      <w:b/>
                      <w:bCs/>
                      <w:sz w:val="22"/>
                      <w:lang w:eastAsia="en-GB"/>
                    </w:rPr>
                  </w:pPr>
                  <w:r w:rsidRPr="0024633A">
                    <w:rPr>
                      <w:rFonts w:eastAsia="Times New Roman" w:cs="Arial"/>
                      <w:b/>
                      <w:bCs/>
                      <w:sz w:val="22"/>
                      <w:lang w:eastAsia="en-GB"/>
                    </w:rPr>
                    <w:t>Black or Black British</w:t>
                  </w:r>
                </w:p>
              </w:tc>
              <w:tc>
                <w:tcPr>
                  <w:tcW w:w="2420" w:type="dxa"/>
                  <w:tcBorders>
                    <w:top w:val="nil"/>
                    <w:left w:val="nil"/>
                    <w:bottom w:val="single" w:sz="4" w:space="0" w:color="auto"/>
                    <w:right w:val="single" w:sz="4" w:space="0" w:color="auto"/>
                  </w:tcBorders>
                  <w:shd w:val="clear" w:color="auto" w:fill="auto"/>
                  <w:noWrap/>
                  <w:vAlign w:val="bottom"/>
                  <w:hideMark/>
                </w:tcPr>
                <w:p w:rsidR="00D11DBF" w:rsidRPr="0024633A" w:rsidRDefault="00D11DBF" w:rsidP="002F16A2">
                  <w:pPr>
                    <w:spacing w:after="0"/>
                    <w:jc w:val="center"/>
                    <w:rPr>
                      <w:rFonts w:eastAsia="Times New Roman" w:cs="Arial"/>
                      <w:sz w:val="22"/>
                      <w:lang w:eastAsia="en-GB"/>
                    </w:rPr>
                  </w:pPr>
                  <w:r w:rsidRPr="0024633A">
                    <w:rPr>
                      <w:rFonts w:eastAsia="Times New Roman" w:cs="Arial"/>
                      <w:sz w:val="22"/>
                      <w:lang w:eastAsia="en-GB"/>
                    </w:rPr>
                    <w:t>16</w:t>
                  </w:r>
                </w:p>
              </w:tc>
              <w:tc>
                <w:tcPr>
                  <w:tcW w:w="2400" w:type="dxa"/>
                  <w:tcBorders>
                    <w:top w:val="nil"/>
                    <w:left w:val="nil"/>
                    <w:bottom w:val="single" w:sz="4" w:space="0" w:color="auto"/>
                    <w:right w:val="single" w:sz="4" w:space="0" w:color="auto"/>
                  </w:tcBorders>
                  <w:shd w:val="clear" w:color="auto" w:fill="auto"/>
                  <w:noWrap/>
                  <w:vAlign w:val="bottom"/>
                  <w:hideMark/>
                </w:tcPr>
                <w:p w:rsidR="00D11DBF" w:rsidRPr="0024633A" w:rsidRDefault="00D11DBF" w:rsidP="002F16A2">
                  <w:pPr>
                    <w:spacing w:after="0"/>
                    <w:jc w:val="center"/>
                    <w:rPr>
                      <w:rFonts w:eastAsia="Times New Roman" w:cs="Arial"/>
                      <w:sz w:val="22"/>
                      <w:lang w:eastAsia="en-GB"/>
                    </w:rPr>
                  </w:pPr>
                  <w:r w:rsidRPr="0024633A">
                    <w:rPr>
                      <w:rFonts w:eastAsia="Times New Roman" w:cs="Arial"/>
                      <w:sz w:val="22"/>
                      <w:lang w:eastAsia="en-GB"/>
                    </w:rPr>
                    <w:t>0%</w:t>
                  </w:r>
                </w:p>
              </w:tc>
            </w:tr>
            <w:tr w:rsidR="00D11DBF" w:rsidRPr="0024633A" w:rsidTr="002F16A2">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D11DBF" w:rsidRPr="0024633A" w:rsidRDefault="00D11DBF" w:rsidP="002F16A2">
                  <w:pPr>
                    <w:spacing w:after="0"/>
                    <w:rPr>
                      <w:rFonts w:eastAsia="Times New Roman" w:cs="Arial"/>
                      <w:b/>
                      <w:bCs/>
                      <w:sz w:val="22"/>
                      <w:lang w:eastAsia="en-GB"/>
                    </w:rPr>
                  </w:pPr>
                  <w:r w:rsidRPr="0024633A">
                    <w:rPr>
                      <w:rFonts w:eastAsia="Times New Roman" w:cs="Arial"/>
                      <w:b/>
                      <w:bCs/>
                      <w:sz w:val="22"/>
                      <w:lang w:eastAsia="en-GB"/>
                    </w:rPr>
                    <w:t>Chinese or other ethnic</w:t>
                  </w:r>
                </w:p>
              </w:tc>
              <w:tc>
                <w:tcPr>
                  <w:tcW w:w="2420" w:type="dxa"/>
                  <w:tcBorders>
                    <w:top w:val="nil"/>
                    <w:left w:val="nil"/>
                    <w:bottom w:val="single" w:sz="4" w:space="0" w:color="auto"/>
                    <w:right w:val="single" w:sz="4" w:space="0" w:color="auto"/>
                  </w:tcBorders>
                  <w:shd w:val="clear" w:color="auto" w:fill="auto"/>
                  <w:noWrap/>
                  <w:vAlign w:val="bottom"/>
                  <w:hideMark/>
                </w:tcPr>
                <w:p w:rsidR="00D11DBF" w:rsidRPr="0024633A" w:rsidRDefault="00D11DBF" w:rsidP="002F16A2">
                  <w:pPr>
                    <w:spacing w:after="0"/>
                    <w:jc w:val="center"/>
                    <w:rPr>
                      <w:rFonts w:eastAsia="Times New Roman" w:cs="Arial"/>
                      <w:sz w:val="22"/>
                      <w:lang w:eastAsia="en-GB"/>
                    </w:rPr>
                  </w:pPr>
                  <w:r w:rsidRPr="0024633A">
                    <w:rPr>
                      <w:rFonts w:eastAsia="Times New Roman" w:cs="Arial"/>
                      <w:sz w:val="22"/>
                      <w:lang w:eastAsia="en-GB"/>
                    </w:rPr>
                    <w:t>9</w:t>
                  </w:r>
                </w:p>
              </w:tc>
              <w:tc>
                <w:tcPr>
                  <w:tcW w:w="2400" w:type="dxa"/>
                  <w:tcBorders>
                    <w:top w:val="nil"/>
                    <w:left w:val="nil"/>
                    <w:bottom w:val="single" w:sz="4" w:space="0" w:color="auto"/>
                    <w:right w:val="single" w:sz="4" w:space="0" w:color="auto"/>
                  </w:tcBorders>
                  <w:shd w:val="clear" w:color="auto" w:fill="auto"/>
                  <w:noWrap/>
                  <w:vAlign w:val="bottom"/>
                  <w:hideMark/>
                </w:tcPr>
                <w:p w:rsidR="00D11DBF" w:rsidRPr="0024633A" w:rsidRDefault="00D11DBF" w:rsidP="002F16A2">
                  <w:pPr>
                    <w:spacing w:after="0"/>
                    <w:jc w:val="center"/>
                    <w:rPr>
                      <w:rFonts w:eastAsia="Times New Roman" w:cs="Arial"/>
                      <w:sz w:val="22"/>
                      <w:lang w:eastAsia="en-GB"/>
                    </w:rPr>
                  </w:pPr>
                  <w:r w:rsidRPr="0024633A">
                    <w:rPr>
                      <w:rFonts w:eastAsia="Times New Roman" w:cs="Arial"/>
                      <w:sz w:val="22"/>
                      <w:lang w:eastAsia="en-GB"/>
                    </w:rPr>
                    <w:t>0%</w:t>
                  </w:r>
                </w:p>
              </w:tc>
            </w:tr>
            <w:tr w:rsidR="00D11DBF" w:rsidRPr="0024633A" w:rsidTr="002F16A2">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D11DBF" w:rsidRPr="0024633A" w:rsidRDefault="00D11DBF" w:rsidP="002F16A2">
                  <w:pPr>
                    <w:spacing w:after="0"/>
                    <w:rPr>
                      <w:rFonts w:eastAsia="Times New Roman" w:cs="Arial"/>
                      <w:b/>
                      <w:bCs/>
                      <w:sz w:val="22"/>
                      <w:lang w:eastAsia="en-GB"/>
                    </w:rPr>
                  </w:pPr>
                  <w:r w:rsidRPr="0024633A">
                    <w:rPr>
                      <w:rFonts w:eastAsia="Times New Roman" w:cs="Arial"/>
                      <w:b/>
                      <w:bCs/>
                      <w:sz w:val="22"/>
                      <w:lang w:eastAsia="en-GB"/>
                    </w:rPr>
                    <w:t>Mixed</w:t>
                  </w:r>
                </w:p>
              </w:tc>
              <w:tc>
                <w:tcPr>
                  <w:tcW w:w="2420" w:type="dxa"/>
                  <w:tcBorders>
                    <w:top w:val="nil"/>
                    <w:left w:val="nil"/>
                    <w:bottom w:val="single" w:sz="4" w:space="0" w:color="auto"/>
                    <w:right w:val="single" w:sz="4" w:space="0" w:color="auto"/>
                  </w:tcBorders>
                  <w:shd w:val="clear" w:color="auto" w:fill="auto"/>
                  <w:noWrap/>
                  <w:vAlign w:val="bottom"/>
                  <w:hideMark/>
                </w:tcPr>
                <w:p w:rsidR="00D11DBF" w:rsidRPr="0024633A" w:rsidRDefault="00D11DBF" w:rsidP="002F16A2">
                  <w:pPr>
                    <w:spacing w:after="0"/>
                    <w:jc w:val="center"/>
                    <w:rPr>
                      <w:rFonts w:eastAsia="Times New Roman" w:cs="Arial"/>
                      <w:sz w:val="22"/>
                      <w:lang w:eastAsia="en-GB"/>
                    </w:rPr>
                  </w:pPr>
                  <w:r w:rsidRPr="0024633A">
                    <w:rPr>
                      <w:rFonts w:eastAsia="Times New Roman" w:cs="Arial"/>
                      <w:sz w:val="22"/>
                      <w:lang w:eastAsia="en-GB"/>
                    </w:rPr>
                    <w:t>13</w:t>
                  </w:r>
                </w:p>
              </w:tc>
              <w:tc>
                <w:tcPr>
                  <w:tcW w:w="2400" w:type="dxa"/>
                  <w:tcBorders>
                    <w:top w:val="nil"/>
                    <w:left w:val="nil"/>
                    <w:bottom w:val="single" w:sz="4" w:space="0" w:color="auto"/>
                    <w:right w:val="single" w:sz="4" w:space="0" w:color="auto"/>
                  </w:tcBorders>
                  <w:shd w:val="clear" w:color="auto" w:fill="auto"/>
                  <w:noWrap/>
                  <w:vAlign w:val="bottom"/>
                  <w:hideMark/>
                </w:tcPr>
                <w:p w:rsidR="00D11DBF" w:rsidRPr="0024633A" w:rsidRDefault="00D11DBF" w:rsidP="002F16A2">
                  <w:pPr>
                    <w:spacing w:after="0"/>
                    <w:jc w:val="center"/>
                    <w:rPr>
                      <w:rFonts w:eastAsia="Times New Roman" w:cs="Arial"/>
                      <w:sz w:val="22"/>
                      <w:lang w:eastAsia="en-GB"/>
                    </w:rPr>
                  </w:pPr>
                  <w:r w:rsidRPr="0024633A">
                    <w:rPr>
                      <w:rFonts w:eastAsia="Times New Roman" w:cs="Arial"/>
                      <w:sz w:val="22"/>
                      <w:lang w:eastAsia="en-GB"/>
                    </w:rPr>
                    <w:t>0%</w:t>
                  </w:r>
                </w:p>
              </w:tc>
            </w:tr>
            <w:tr w:rsidR="00D11DBF" w:rsidRPr="0024633A" w:rsidTr="002F16A2">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D11DBF" w:rsidRPr="0024633A" w:rsidRDefault="00D11DBF" w:rsidP="002F16A2">
                  <w:pPr>
                    <w:spacing w:after="0"/>
                    <w:rPr>
                      <w:rFonts w:eastAsia="Times New Roman" w:cs="Arial"/>
                      <w:b/>
                      <w:bCs/>
                      <w:sz w:val="22"/>
                      <w:lang w:eastAsia="en-GB"/>
                    </w:rPr>
                  </w:pPr>
                  <w:r w:rsidRPr="0024633A">
                    <w:rPr>
                      <w:rFonts w:eastAsia="Times New Roman" w:cs="Arial"/>
                      <w:b/>
                      <w:bCs/>
                      <w:sz w:val="22"/>
                      <w:lang w:eastAsia="en-GB"/>
                    </w:rPr>
                    <w:t>White</w:t>
                  </w:r>
                </w:p>
              </w:tc>
              <w:tc>
                <w:tcPr>
                  <w:tcW w:w="2420" w:type="dxa"/>
                  <w:tcBorders>
                    <w:top w:val="nil"/>
                    <w:left w:val="nil"/>
                    <w:bottom w:val="single" w:sz="4" w:space="0" w:color="auto"/>
                    <w:right w:val="single" w:sz="4" w:space="0" w:color="auto"/>
                  </w:tcBorders>
                  <w:shd w:val="clear" w:color="auto" w:fill="auto"/>
                  <w:noWrap/>
                  <w:vAlign w:val="bottom"/>
                  <w:hideMark/>
                </w:tcPr>
                <w:p w:rsidR="00D11DBF" w:rsidRPr="0024633A" w:rsidRDefault="00D11DBF" w:rsidP="002F16A2">
                  <w:pPr>
                    <w:spacing w:after="0"/>
                    <w:jc w:val="center"/>
                    <w:rPr>
                      <w:rFonts w:eastAsia="Times New Roman" w:cs="Arial"/>
                      <w:sz w:val="22"/>
                      <w:lang w:eastAsia="en-GB"/>
                    </w:rPr>
                  </w:pPr>
                  <w:r w:rsidRPr="0024633A">
                    <w:rPr>
                      <w:rFonts w:eastAsia="Times New Roman" w:cs="Arial"/>
                      <w:sz w:val="22"/>
                      <w:lang w:eastAsia="en-GB"/>
                    </w:rPr>
                    <w:t>5797</w:t>
                  </w:r>
                </w:p>
              </w:tc>
              <w:tc>
                <w:tcPr>
                  <w:tcW w:w="2400" w:type="dxa"/>
                  <w:tcBorders>
                    <w:top w:val="nil"/>
                    <w:left w:val="nil"/>
                    <w:bottom w:val="single" w:sz="4" w:space="0" w:color="auto"/>
                    <w:right w:val="single" w:sz="4" w:space="0" w:color="auto"/>
                  </w:tcBorders>
                  <w:shd w:val="clear" w:color="auto" w:fill="auto"/>
                  <w:noWrap/>
                  <w:vAlign w:val="bottom"/>
                  <w:hideMark/>
                </w:tcPr>
                <w:p w:rsidR="00D11DBF" w:rsidRPr="0024633A" w:rsidRDefault="00D11DBF" w:rsidP="002F16A2">
                  <w:pPr>
                    <w:spacing w:after="0"/>
                    <w:jc w:val="center"/>
                    <w:rPr>
                      <w:rFonts w:eastAsia="Times New Roman" w:cs="Arial"/>
                      <w:sz w:val="22"/>
                      <w:lang w:eastAsia="en-GB"/>
                    </w:rPr>
                  </w:pPr>
                  <w:r w:rsidRPr="0024633A">
                    <w:rPr>
                      <w:rFonts w:eastAsia="Times New Roman" w:cs="Arial"/>
                      <w:sz w:val="22"/>
                      <w:lang w:eastAsia="en-GB"/>
                    </w:rPr>
                    <w:t>96%</w:t>
                  </w:r>
                </w:p>
              </w:tc>
            </w:tr>
            <w:tr w:rsidR="00D11DBF" w:rsidRPr="0024633A" w:rsidTr="002F16A2">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D11DBF" w:rsidRPr="0024633A" w:rsidRDefault="00D11DBF" w:rsidP="002F16A2">
                  <w:pPr>
                    <w:spacing w:after="0"/>
                    <w:rPr>
                      <w:rFonts w:eastAsia="Times New Roman" w:cs="Arial"/>
                      <w:b/>
                      <w:bCs/>
                      <w:sz w:val="22"/>
                      <w:lang w:eastAsia="en-GB"/>
                    </w:rPr>
                  </w:pPr>
                  <w:r w:rsidRPr="0024633A">
                    <w:rPr>
                      <w:rFonts w:eastAsia="Times New Roman" w:cs="Arial"/>
                      <w:b/>
                      <w:bCs/>
                      <w:sz w:val="22"/>
                      <w:lang w:eastAsia="en-GB"/>
                    </w:rPr>
                    <w:t>Not stated</w:t>
                  </w:r>
                </w:p>
              </w:tc>
              <w:tc>
                <w:tcPr>
                  <w:tcW w:w="2420" w:type="dxa"/>
                  <w:tcBorders>
                    <w:top w:val="nil"/>
                    <w:left w:val="nil"/>
                    <w:bottom w:val="single" w:sz="4" w:space="0" w:color="auto"/>
                    <w:right w:val="single" w:sz="4" w:space="0" w:color="auto"/>
                  </w:tcBorders>
                  <w:shd w:val="clear" w:color="auto" w:fill="auto"/>
                  <w:noWrap/>
                  <w:vAlign w:val="bottom"/>
                  <w:hideMark/>
                </w:tcPr>
                <w:p w:rsidR="00D11DBF" w:rsidRPr="0024633A" w:rsidRDefault="00D11DBF" w:rsidP="002F16A2">
                  <w:pPr>
                    <w:spacing w:after="0"/>
                    <w:jc w:val="center"/>
                    <w:rPr>
                      <w:rFonts w:eastAsia="Times New Roman" w:cs="Arial"/>
                      <w:sz w:val="22"/>
                      <w:lang w:eastAsia="en-GB"/>
                    </w:rPr>
                  </w:pPr>
                  <w:r w:rsidRPr="0024633A">
                    <w:rPr>
                      <w:rFonts w:eastAsia="Times New Roman" w:cs="Arial"/>
                      <w:sz w:val="22"/>
                      <w:lang w:eastAsia="en-GB"/>
                    </w:rPr>
                    <w:t>32</w:t>
                  </w:r>
                </w:p>
              </w:tc>
              <w:tc>
                <w:tcPr>
                  <w:tcW w:w="2400" w:type="dxa"/>
                  <w:tcBorders>
                    <w:top w:val="nil"/>
                    <w:left w:val="nil"/>
                    <w:bottom w:val="single" w:sz="4" w:space="0" w:color="auto"/>
                    <w:right w:val="single" w:sz="4" w:space="0" w:color="auto"/>
                  </w:tcBorders>
                  <w:shd w:val="clear" w:color="auto" w:fill="auto"/>
                  <w:noWrap/>
                  <w:vAlign w:val="bottom"/>
                  <w:hideMark/>
                </w:tcPr>
                <w:p w:rsidR="00D11DBF" w:rsidRPr="0024633A" w:rsidRDefault="00D11DBF" w:rsidP="002F16A2">
                  <w:pPr>
                    <w:spacing w:after="0"/>
                    <w:jc w:val="center"/>
                    <w:rPr>
                      <w:rFonts w:eastAsia="Times New Roman" w:cs="Arial"/>
                      <w:sz w:val="22"/>
                      <w:lang w:eastAsia="en-GB"/>
                    </w:rPr>
                  </w:pPr>
                  <w:r w:rsidRPr="0024633A">
                    <w:rPr>
                      <w:rFonts w:eastAsia="Times New Roman" w:cs="Arial"/>
                      <w:sz w:val="22"/>
                      <w:lang w:eastAsia="en-GB"/>
                    </w:rPr>
                    <w:t>1%</w:t>
                  </w:r>
                </w:p>
              </w:tc>
            </w:tr>
            <w:tr w:rsidR="00D11DBF" w:rsidRPr="0024633A" w:rsidTr="002F16A2">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D11DBF" w:rsidRPr="0024633A" w:rsidRDefault="00D11DBF" w:rsidP="002F16A2">
                  <w:pPr>
                    <w:spacing w:after="0"/>
                    <w:rPr>
                      <w:rFonts w:eastAsia="Times New Roman" w:cs="Arial"/>
                      <w:b/>
                      <w:bCs/>
                      <w:sz w:val="22"/>
                      <w:lang w:eastAsia="en-GB"/>
                    </w:rPr>
                  </w:pPr>
                  <w:r w:rsidRPr="0024633A">
                    <w:rPr>
                      <w:rFonts w:eastAsia="Times New Roman" w:cs="Arial"/>
                      <w:b/>
                      <w:bCs/>
                      <w:sz w:val="22"/>
                      <w:lang w:eastAsia="en-GB"/>
                    </w:rPr>
                    <w:t>Grand Total</w:t>
                  </w:r>
                </w:p>
              </w:tc>
              <w:tc>
                <w:tcPr>
                  <w:tcW w:w="2420" w:type="dxa"/>
                  <w:tcBorders>
                    <w:top w:val="nil"/>
                    <w:left w:val="nil"/>
                    <w:bottom w:val="single" w:sz="4" w:space="0" w:color="auto"/>
                    <w:right w:val="single" w:sz="4" w:space="0" w:color="auto"/>
                  </w:tcBorders>
                  <w:shd w:val="clear" w:color="auto" w:fill="auto"/>
                  <w:noWrap/>
                  <w:vAlign w:val="bottom"/>
                  <w:hideMark/>
                </w:tcPr>
                <w:p w:rsidR="00D11DBF" w:rsidRPr="0024633A" w:rsidRDefault="00D11DBF" w:rsidP="002F16A2">
                  <w:pPr>
                    <w:spacing w:after="0"/>
                    <w:jc w:val="center"/>
                    <w:rPr>
                      <w:rFonts w:eastAsia="Times New Roman" w:cs="Arial"/>
                      <w:sz w:val="22"/>
                      <w:lang w:eastAsia="en-GB"/>
                    </w:rPr>
                  </w:pPr>
                  <w:r w:rsidRPr="0024633A">
                    <w:rPr>
                      <w:rFonts w:eastAsia="Times New Roman" w:cs="Arial"/>
                      <w:sz w:val="22"/>
                      <w:lang w:eastAsia="en-GB"/>
                    </w:rPr>
                    <w:t>6017</w:t>
                  </w:r>
                </w:p>
              </w:tc>
              <w:tc>
                <w:tcPr>
                  <w:tcW w:w="2400" w:type="dxa"/>
                  <w:tcBorders>
                    <w:top w:val="nil"/>
                    <w:left w:val="nil"/>
                    <w:bottom w:val="single" w:sz="4" w:space="0" w:color="auto"/>
                    <w:right w:val="single" w:sz="4" w:space="0" w:color="auto"/>
                  </w:tcBorders>
                  <w:shd w:val="clear" w:color="auto" w:fill="auto"/>
                  <w:noWrap/>
                  <w:vAlign w:val="bottom"/>
                  <w:hideMark/>
                </w:tcPr>
                <w:p w:rsidR="00D11DBF" w:rsidRPr="0024633A" w:rsidRDefault="00D11DBF" w:rsidP="002F16A2">
                  <w:pPr>
                    <w:spacing w:after="0"/>
                    <w:jc w:val="center"/>
                    <w:rPr>
                      <w:rFonts w:eastAsia="Times New Roman" w:cs="Arial"/>
                      <w:sz w:val="22"/>
                      <w:lang w:eastAsia="en-GB"/>
                    </w:rPr>
                  </w:pPr>
                  <w:r w:rsidRPr="0024633A">
                    <w:rPr>
                      <w:rFonts w:eastAsia="Times New Roman" w:cs="Arial"/>
                      <w:sz w:val="22"/>
                      <w:lang w:eastAsia="en-GB"/>
                    </w:rPr>
                    <w:t>100%</w:t>
                  </w:r>
                </w:p>
              </w:tc>
            </w:tr>
          </w:tbl>
          <w:p w:rsidR="00D11DBF" w:rsidRPr="0024633A" w:rsidRDefault="00D11DBF" w:rsidP="00D11DBF">
            <w:pPr>
              <w:spacing w:after="0"/>
              <w:rPr>
                <w:rFonts w:cs="Arial"/>
                <w:b/>
                <w:sz w:val="22"/>
              </w:rPr>
            </w:pPr>
          </w:p>
          <w:p w:rsidR="00D11DBF" w:rsidRPr="00434625" w:rsidRDefault="00752BC4" w:rsidP="00D11DBF">
            <w:pPr>
              <w:spacing w:after="0"/>
              <w:jc w:val="both"/>
              <w:rPr>
                <w:rFonts w:cs="Arial"/>
                <w:b/>
                <w:sz w:val="22"/>
              </w:rPr>
            </w:pPr>
            <w:r w:rsidRPr="00434625">
              <w:rPr>
                <w:rFonts w:cs="Arial"/>
                <w:b/>
                <w:sz w:val="22"/>
              </w:rPr>
              <w:t>Table 1.5 District Breakdown</w:t>
            </w:r>
          </w:p>
          <w:tbl>
            <w:tblPr>
              <w:tblW w:w="8361" w:type="dxa"/>
              <w:jc w:val="center"/>
              <w:tblInd w:w="91" w:type="dxa"/>
              <w:tblLook w:val="04A0"/>
            </w:tblPr>
            <w:tblGrid>
              <w:gridCol w:w="3779"/>
              <w:gridCol w:w="2182"/>
              <w:gridCol w:w="2400"/>
            </w:tblGrid>
            <w:tr w:rsidR="00752BC4" w:rsidRPr="0024633A" w:rsidTr="00936196">
              <w:trPr>
                <w:trHeight w:val="315"/>
                <w:jc w:val="center"/>
              </w:trPr>
              <w:tc>
                <w:tcPr>
                  <w:tcW w:w="3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BC4" w:rsidRPr="0024633A" w:rsidRDefault="00752BC4" w:rsidP="00936196">
                  <w:pPr>
                    <w:spacing w:after="0"/>
                    <w:rPr>
                      <w:rFonts w:eastAsia="Times New Roman" w:cs="Arial"/>
                      <w:sz w:val="22"/>
                      <w:lang w:eastAsia="en-GB"/>
                    </w:rPr>
                  </w:pPr>
                  <w:r w:rsidRPr="0024633A">
                    <w:rPr>
                      <w:rFonts w:eastAsia="Times New Roman" w:cs="Arial"/>
                      <w:sz w:val="22"/>
                      <w:lang w:eastAsia="en-GB"/>
                    </w:rPr>
                    <w:t> </w:t>
                  </w:r>
                </w:p>
              </w:tc>
              <w:tc>
                <w:tcPr>
                  <w:tcW w:w="2182" w:type="dxa"/>
                  <w:tcBorders>
                    <w:top w:val="single" w:sz="4" w:space="0" w:color="auto"/>
                    <w:left w:val="nil"/>
                    <w:bottom w:val="single" w:sz="4" w:space="0" w:color="auto"/>
                    <w:right w:val="single" w:sz="4" w:space="0" w:color="auto"/>
                  </w:tcBorders>
                  <w:shd w:val="clear" w:color="000000" w:fill="D8D8D8"/>
                  <w:noWrap/>
                  <w:vAlign w:val="bottom"/>
                  <w:hideMark/>
                </w:tcPr>
                <w:p w:rsidR="00752BC4" w:rsidRPr="0024633A" w:rsidRDefault="00752BC4" w:rsidP="00936196">
                  <w:pPr>
                    <w:spacing w:after="0"/>
                    <w:jc w:val="center"/>
                    <w:rPr>
                      <w:rFonts w:eastAsia="Times New Roman" w:cs="Arial"/>
                      <w:b/>
                      <w:bCs/>
                      <w:sz w:val="22"/>
                      <w:lang w:eastAsia="en-GB"/>
                    </w:rPr>
                  </w:pPr>
                  <w:r w:rsidRPr="0024633A">
                    <w:rPr>
                      <w:rFonts w:eastAsia="Times New Roman" w:cs="Arial"/>
                      <w:b/>
                      <w:bCs/>
                      <w:sz w:val="22"/>
                      <w:lang w:eastAsia="en-GB"/>
                    </w:rPr>
                    <w:t>Number</w:t>
                  </w:r>
                </w:p>
              </w:tc>
              <w:tc>
                <w:tcPr>
                  <w:tcW w:w="2400" w:type="dxa"/>
                  <w:tcBorders>
                    <w:top w:val="single" w:sz="4" w:space="0" w:color="auto"/>
                    <w:left w:val="nil"/>
                    <w:bottom w:val="single" w:sz="4" w:space="0" w:color="auto"/>
                    <w:right w:val="single" w:sz="4" w:space="0" w:color="auto"/>
                  </w:tcBorders>
                  <w:shd w:val="clear" w:color="000000" w:fill="D8D8D8"/>
                  <w:noWrap/>
                  <w:vAlign w:val="bottom"/>
                  <w:hideMark/>
                </w:tcPr>
                <w:p w:rsidR="00752BC4" w:rsidRPr="0024633A" w:rsidRDefault="00752BC4" w:rsidP="00936196">
                  <w:pPr>
                    <w:spacing w:after="0"/>
                    <w:jc w:val="center"/>
                    <w:rPr>
                      <w:rFonts w:eastAsia="Times New Roman" w:cs="Arial"/>
                      <w:b/>
                      <w:bCs/>
                      <w:sz w:val="22"/>
                      <w:lang w:eastAsia="en-GB"/>
                    </w:rPr>
                  </w:pPr>
                  <w:r w:rsidRPr="0024633A">
                    <w:rPr>
                      <w:rFonts w:eastAsia="Times New Roman" w:cs="Arial"/>
                      <w:b/>
                      <w:bCs/>
                      <w:sz w:val="22"/>
                      <w:lang w:eastAsia="en-GB"/>
                    </w:rPr>
                    <w:t>%</w:t>
                  </w:r>
                </w:p>
              </w:tc>
            </w:tr>
            <w:tr w:rsidR="00752BC4" w:rsidRPr="0024633A" w:rsidTr="00936196">
              <w:trPr>
                <w:trHeight w:val="315"/>
                <w:jc w:val="center"/>
              </w:trPr>
              <w:tc>
                <w:tcPr>
                  <w:tcW w:w="3779" w:type="dxa"/>
                  <w:tcBorders>
                    <w:top w:val="nil"/>
                    <w:left w:val="single" w:sz="4" w:space="0" w:color="auto"/>
                    <w:bottom w:val="single" w:sz="4" w:space="0" w:color="auto"/>
                    <w:right w:val="single" w:sz="4" w:space="0" w:color="auto"/>
                  </w:tcBorders>
                  <w:shd w:val="clear" w:color="000000" w:fill="D8D8D8"/>
                  <w:noWrap/>
                  <w:vAlign w:val="bottom"/>
                  <w:hideMark/>
                </w:tcPr>
                <w:p w:rsidR="00752BC4" w:rsidRPr="0024633A" w:rsidRDefault="00752BC4" w:rsidP="00936196">
                  <w:pPr>
                    <w:spacing w:after="0"/>
                    <w:rPr>
                      <w:rFonts w:eastAsia="Times New Roman" w:cs="Arial"/>
                      <w:b/>
                      <w:bCs/>
                      <w:sz w:val="22"/>
                      <w:lang w:eastAsia="en-GB"/>
                    </w:rPr>
                  </w:pPr>
                  <w:r w:rsidRPr="0024633A">
                    <w:rPr>
                      <w:rFonts w:eastAsia="Times New Roman" w:cs="Arial"/>
                      <w:b/>
                      <w:bCs/>
                      <w:sz w:val="22"/>
                      <w:lang w:eastAsia="en-GB"/>
                    </w:rPr>
                    <w:t>LANCASTER DISTRICT</w:t>
                  </w:r>
                </w:p>
              </w:tc>
              <w:tc>
                <w:tcPr>
                  <w:tcW w:w="2182" w:type="dxa"/>
                  <w:tcBorders>
                    <w:top w:val="nil"/>
                    <w:left w:val="nil"/>
                    <w:bottom w:val="single" w:sz="4" w:space="0" w:color="auto"/>
                    <w:right w:val="single" w:sz="4" w:space="0" w:color="auto"/>
                  </w:tcBorders>
                  <w:shd w:val="clear" w:color="auto" w:fill="auto"/>
                  <w:noWrap/>
                  <w:vAlign w:val="bottom"/>
                  <w:hideMark/>
                </w:tcPr>
                <w:p w:rsidR="00752BC4" w:rsidRPr="0024633A" w:rsidRDefault="00752BC4" w:rsidP="00936196">
                  <w:pPr>
                    <w:spacing w:after="0"/>
                    <w:jc w:val="center"/>
                    <w:rPr>
                      <w:rFonts w:eastAsia="Times New Roman" w:cs="Arial"/>
                      <w:sz w:val="22"/>
                      <w:lang w:eastAsia="en-GB"/>
                    </w:rPr>
                  </w:pPr>
                  <w:r w:rsidRPr="0024633A">
                    <w:rPr>
                      <w:rFonts w:eastAsia="Times New Roman" w:cs="Arial"/>
                      <w:sz w:val="22"/>
                      <w:lang w:eastAsia="en-GB"/>
                    </w:rPr>
                    <w:t>773</w:t>
                  </w:r>
                </w:p>
              </w:tc>
              <w:tc>
                <w:tcPr>
                  <w:tcW w:w="2400" w:type="dxa"/>
                  <w:tcBorders>
                    <w:top w:val="nil"/>
                    <w:left w:val="nil"/>
                    <w:bottom w:val="single" w:sz="4" w:space="0" w:color="auto"/>
                    <w:right w:val="single" w:sz="4" w:space="0" w:color="auto"/>
                  </w:tcBorders>
                  <w:shd w:val="clear" w:color="auto" w:fill="auto"/>
                  <w:noWrap/>
                  <w:vAlign w:val="bottom"/>
                  <w:hideMark/>
                </w:tcPr>
                <w:p w:rsidR="00752BC4" w:rsidRPr="0024633A" w:rsidRDefault="00752BC4" w:rsidP="00936196">
                  <w:pPr>
                    <w:spacing w:after="0"/>
                    <w:jc w:val="center"/>
                    <w:rPr>
                      <w:rFonts w:eastAsia="Times New Roman" w:cs="Arial"/>
                      <w:sz w:val="22"/>
                      <w:lang w:eastAsia="en-GB"/>
                    </w:rPr>
                  </w:pPr>
                  <w:r w:rsidRPr="0024633A">
                    <w:rPr>
                      <w:rFonts w:eastAsia="Times New Roman" w:cs="Arial"/>
                      <w:sz w:val="22"/>
                      <w:lang w:eastAsia="en-GB"/>
                    </w:rPr>
                    <w:t>13%</w:t>
                  </w:r>
                </w:p>
              </w:tc>
            </w:tr>
            <w:tr w:rsidR="00752BC4" w:rsidRPr="0024633A" w:rsidTr="00936196">
              <w:trPr>
                <w:trHeight w:val="315"/>
                <w:jc w:val="center"/>
              </w:trPr>
              <w:tc>
                <w:tcPr>
                  <w:tcW w:w="3779" w:type="dxa"/>
                  <w:tcBorders>
                    <w:top w:val="nil"/>
                    <w:left w:val="single" w:sz="4" w:space="0" w:color="auto"/>
                    <w:bottom w:val="single" w:sz="4" w:space="0" w:color="auto"/>
                    <w:right w:val="single" w:sz="4" w:space="0" w:color="auto"/>
                  </w:tcBorders>
                  <w:shd w:val="clear" w:color="000000" w:fill="D8D8D8"/>
                  <w:noWrap/>
                  <w:vAlign w:val="bottom"/>
                  <w:hideMark/>
                </w:tcPr>
                <w:p w:rsidR="00752BC4" w:rsidRPr="0024633A" w:rsidRDefault="00752BC4" w:rsidP="00936196">
                  <w:pPr>
                    <w:spacing w:after="0"/>
                    <w:rPr>
                      <w:rFonts w:eastAsia="Times New Roman" w:cs="Arial"/>
                      <w:b/>
                      <w:bCs/>
                      <w:sz w:val="22"/>
                      <w:lang w:eastAsia="en-GB"/>
                    </w:rPr>
                  </w:pPr>
                  <w:r w:rsidRPr="0024633A">
                    <w:rPr>
                      <w:rFonts w:eastAsia="Times New Roman" w:cs="Arial"/>
                      <w:b/>
                      <w:bCs/>
                      <w:sz w:val="22"/>
                      <w:lang w:eastAsia="en-GB"/>
                    </w:rPr>
                    <w:t>FYLDE DISTRICT</w:t>
                  </w:r>
                </w:p>
              </w:tc>
              <w:tc>
                <w:tcPr>
                  <w:tcW w:w="2182" w:type="dxa"/>
                  <w:tcBorders>
                    <w:top w:val="nil"/>
                    <w:left w:val="nil"/>
                    <w:bottom w:val="single" w:sz="4" w:space="0" w:color="auto"/>
                    <w:right w:val="single" w:sz="4" w:space="0" w:color="auto"/>
                  </w:tcBorders>
                  <w:shd w:val="clear" w:color="auto" w:fill="auto"/>
                  <w:noWrap/>
                  <w:vAlign w:val="bottom"/>
                  <w:hideMark/>
                </w:tcPr>
                <w:p w:rsidR="00752BC4" w:rsidRPr="0024633A" w:rsidRDefault="00752BC4" w:rsidP="00936196">
                  <w:pPr>
                    <w:spacing w:after="0"/>
                    <w:jc w:val="center"/>
                    <w:rPr>
                      <w:rFonts w:eastAsia="Times New Roman" w:cs="Arial"/>
                      <w:sz w:val="22"/>
                      <w:lang w:eastAsia="en-GB"/>
                    </w:rPr>
                  </w:pPr>
                  <w:r w:rsidRPr="0024633A">
                    <w:rPr>
                      <w:rFonts w:eastAsia="Times New Roman" w:cs="Arial"/>
                      <w:sz w:val="22"/>
                      <w:lang w:eastAsia="en-GB"/>
                    </w:rPr>
                    <w:t>404</w:t>
                  </w:r>
                </w:p>
              </w:tc>
              <w:tc>
                <w:tcPr>
                  <w:tcW w:w="2400" w:type="dxa"/>
                  <w:tcBorders>
                    <w:top w:val="nil"/>
                    <w:left w:val="nil"/>
                    <w:bottom w:val="single" w:sz="4" w:space="0" w:color="auto"/>
                    <w:right w:val="single" w:sz="4" w:space="0" w:color="auto"/>
                  </w:tcBorders>
                  <w:shd w:val="clear" w:color="auto" w:fill="auto"/>
                  <w:noWrap/>
                  <w:vAlign w:val="bottom"/>
                  <w:hideMark/>
                </w:tcPr>
                <w:p w:rsidR="00752BC4" w:rsidRPr="0024633A" w:rsidRDefault="00752BC4" w:rsidP="00936196">
                  <w:pPr>
                    <w:spacing w:after="0"/>
                    <w:jc w:val="center"/>
                    <w:rPr>
                      <w:rFonts w:eastAsia="Times New Roman" w:cs="Arial"/>
                      <w:sz w:val="22"/>
                      <w:lang w:eastAsia="en-GB"/>
                    </w:rPr>
                  </w:pPr>
                  <w:r w:rsidRPr="0024633A">
                    <w:rPr>
                      <w:rFonts w:eastAsia="Times New Roman" w:cs="Arial"/>
                      <w:sz w:val="22"/>
                      <w:lang w:eastAsia="en-GB"/>
                    </w:rPr>
                    <w:t>7%</w:t>
                  </w:r>
                </w:p>
              </w:tc>
            </w:tr>
            <w:tr w:rsidR="00752BC4" w:rsidRPr="0024633A" w:rsidTr="00936196">
              <w:trPr>
                <w:trHeight w:val="315"/>
                <w:jc w:val="center"/>
              </w:trPr>
              <w:tc>
                <w:tcPr>
                  <w:tcW w:w="3779" w:type="dxa"/>
                  <w:tcBorders>
                    <w:top w:val="nil"/>
                    <w:left w:val="single" w:sz="4" w:space="0" w:color="auto"/>
                    <w:bottom w:val="single" w:sz="4" w:space="0" w:color="auto"/>
                    <w:right w:val="single" w:sz="4" w:space="0" w:color="auto"/>
                  </w:tcBorders>
                  <w:shd w:val="clear" w:color="000000" w:fill="D8D8D8"/>
                  <w:noWrap/>
                  <w:vAlign w:val="bottom"/>
                  <w:hideMark/>
                </w:tcPr>
                <w:p w:rsidR="00752BC4" w:rsidRPr="0024633A" w:rsidRDefault="00752BC4" w:rsidP="00936196">
                  <w:pPr>
                    <w:spacing w:after="0"/>
                    <w:rPr>
                      <w:rFonts w:eastAsia="Times New Roman" w:cs="Arial"/>
                      <w:b/>
                      <w:bCs/>
                      <w:sz w:val="22"/>
                      <w:lang w:eastAsia="en-GB"/>
                    </w:rPr>
                  </w:pPr>
                  <w:r w:rsidRPr="0024633A">
                    <w:rPr>
                      <w:rFonts w:eastAsia="Times New Roman" w:cs="Arial"/>
                      <w:b/>
                      <w:bCs/>
                      <w:sz w:val="22"/>
                      <w:lang w:eastAsia="en-GB"/>
                    </w:rPr>
                    <w:t>WYRE DISTRICT</w:t>
                  </w:r>
                </w:p>
              </w:tc>
              <w:tc>
                <w:tcPr>
                  <w:tcW w:w="2182" w:type="dxa"/>
                  <w:tcBorders>
                    <w:top w:val="nil"/>
                    <w:left w:val="nil"/>
                    <w:bottom w:val="single" w:sz="4" w:space="0" w:color="auto"/>
                    <w:right w:val="single" w:sz="4" w:space="0" w:color="auto"/>
                  </w:tcBorders>
                  <w:shd w:val="clear" w:color="auto" w:fill="auto"/>
                  <w:noWrap/>
                  <w:vAlign w:val="bottom"/>
                  <w:hideMark/>
                </w:tcPr>
                <w:p w:rsidR="00752BC4" w:rsidRPr="0024633A" w:rsidRDefault="00752BC4" w:rsidP="00936196">
                  <w:pPr>
                    <w:spacing w:after="0"/>
                    <w:jc w:val="center"/>
                    <w:rPr>
                      <w:rFonts w:eastAsia="Times New Roman" w:cs="Arial"/>
                      <w:sz w:val="22"/>
                      <w:lang w:eastAsia="en-GB"/>
                    </w:rPr>
                  </w:pPr>
                  <w:r w:rsidRPr="0024633A">
                    <w:rPr>
                      <w:rFonts w:eastAsia="Times New Roman" w:cs="Arial"/>
                      <w:sz w:val="22"/>
                      <w:lang w:eastAsia="en-GB"/>
                    </w:rPr>
                    <w:t>709</w:t>
                  </w:r>
                </w:p>
              </w:tc>
              <w:tc>
                <w:tcPr>
                  <w:tcW w:w="2400" w:type="dxa"/>
                  <w:tcBorders>
                    <w:top w:val="nil"/>
                    <w:left w:val="nil"/>
                    <w:bottom w:val="single" w:sz="4" w:space="0" w:color="auto"/>
                    <w:right w:val="single" w:sz="4" w:space="0" w:color="auto"/>
                  </w:tcBorders>
                  <w:shd w:val="clear" w:color="auto" w:fill="auto"/>
                  <w:noWrap/>
                  <w:vAlign w:val="bottom"/>
                  <w:hideMark/>
                </w:tcPr>
                <w:p w:rsidR="00752BC4" w:rsidRPr="0024633A" w:rsidRDefault="00752BC4" w:rsidP="00936196">
                  <w:pPr>
                    <w:spacing w:after="0"/>
                    <w:jc w:val="center"/>
                    <w:rPr>
                      <w:rFonts w:eastAsia="Times New Roman" w:cs="Arial"/>
                      <w:sz w:val="22"/>
                      <w:lang w:eastAsia="en-GB"/>
                    </w:rPr>
                  </w:pPr>
                  <w:r w:rsidRPr="0024633A">
                    <w:rPr>
                      <w:rFonts w:eastAsia="Times New Roman" w:cs="Arial"/>
                      <w:sz w:val="22"/>
                      <w:lang w:eastAsia="en-GB"/>
                    </w:rPr>
                    <w:t>12%</w:t>
                  </w:r>
                </w:p>
              </w:tc>
            </w:tr>
            <w:tr w:rsidR="00752BC4" w:rsidRPr="0024633A" w:rsidTr="00936196">
              <w:trPr>
                <w:trHeight w:val="315"/>
                <w:jc w:val="center"/>
              </w:trPr>
              <w:tc>
                <w:tcPr>
                  <w:tcW w:w="3779" w:type="dxa"/>
                  <w:tcBorders>
                    <w:top w:val="nil"/>
                    <w:left w:val="single" w:sz="4" w:space="0" w:color="auto"/>
                    <w:bottom w:val="single" w:sz="4" w:space="0" w:color="auto"/>
                    <w:right w:val="single" w:sz="4" w:space="0" w:color="auto"/>
                  </w:tcBorders>
                  <w:shd w:val="clear" w:color="000000" w:fill="D8D8D8"/>
                  <w:noWrap/>
                  <w:vAlign w:val="bottom"/>
                  <w:hideMark/>
                </w:tcPr>
                <w:p w:rsidR="00752BC4" w:rsidRPr="0024633A" w:rsidRDefault="00752BC4" w:rsidP="00936196">
                  <w:pPr>
                    <w:spacing w:after="0"/>
                    <w:rPr>
                      <w:rFonts w:eastAsia="Times New Roman" w:cs="Arial"/>
                      <w:b/>
                      <w:bCs/>
                      <w:sz w:val="22"/>
                      <w:lang w:eastAsia="en-GB"/>
                    </w:rPr>
                  </w:pPr>
                  <w:r w:rsidRPr="0024633A">
                    <w:rPr>
                      <w:rFonts w:eastAsia="Times New Roman" w:cs="Arial"/>
                      <w:b/>
                      <w:bCs/>
                      <w:sz w:val="22"/>
                      <w:lang w:eastAsia="en-GB"/>
                    </w:rPr>
                    <w:t>PRESTON DISTRICT</w:t>
                  </w:r>
                </w:p>
              </w:tc>
              <w:tc>
                <w:tcPr>
                  <w:tcW w:w="2182" w:type="dxa"/>
                  <w:tcBorders>
                    <w:top w:val="nil"/>
                    <w:left w:val="nil"/>
                    <w:bottom w:val="single" w:sz="4" w:space="0" w:color="auto"/>
                    <w:right w:val="single" w:sz="4" w:space="0" w:color="auto"/>
                  </w:tcBorders>
                  <w:shd w:val="clear" w:color="auto" w:fill="auto"/>
                  <w:noWrap/>
                  <w:vAlign w:val="bottom"/>
                  <w:hideMark/>
                </w:tcPr>
                <w:p w:rsidR="00752BC4" w:rsidRPr="0024633A" w:rsidRDefault="00752BC4" w:rsidP="00936196">
                  <w:pPr>
                    <w:spacing w:after="0"/>
                    <w:jc w:val="center"/>
                    <w:rPr>
                      <w:rFonts w:eastAsia="Times New Roman" w:cs="Arial"/>
                      <w:sz w:val="22"/>
                      <w:lang w:eastAsia="en-GB"/>
                    </w:rPr>
                  </w:pPr>
                  <w:r w:rsidRPr="0024633A">
                    <w:rPr>
                      <w:rFonts w:eastAsia="Times New Roman" w:cs="Arial"/>
                      <w:sz w:val="22"/>
                      <w:lang w:eastAsia="en-GB"/>
                    </w:rPr>
                    <w:t>675</w:t>
                  </w:r>
                </w:p>
              </w:tc>
              <w:tc>
                <w:tcPr>
                  <w:tcW w:w="2400" w:type="dxa"/>
                  <w:tcBorders>
                    <w:top w:val="nil"/>
                    <w:left w:val="nil"/>
                    <w:bottom w:val="single" w:sz="4" w:space="0" w:color="auto"/>
                    <w:right w:val="single" w:sz="4" w:space="0" w:color="auto"/>
                  </w:tcBorders>
                  <w:shd w:val="clear" w:color="auto" w:fill="auto"/>
                  <w:noWrap/>
                  <w:vAlign w:val="bottom"/>
                  <w:hideMark/>
                </w:tcPr>
                <w:p w:rsidR="00752BC4" w:rsidRPr="0024633A" w:rsidRDefault="00752BC4" w:rsidP="00936196">
                  <w:pPr>
                    <w:spacing w:after="0"/>
                    <w:jc w:val="center"/>
                    <w:rPr>
                      <w:rFonts w:eastAsia="Times New Roman" w:cs="Arial"/>
                      <w:sz w:val="22"/>
                      <w:lang w:eastAsia="en-GB"/>
                    </w:rPr>
                  </w:pPr>
                  <w:r w:rsidRPr="0024633A">
                    <w:rPr>
                      <w:rFonts w:eastAsia="Times New Roman" w:cs="Arial"/>
                      <w:sz w:val="22"/>
                      <w:lang w:eastAsia="en-GB"/>
                    </w:rPr>
                    <w:t>11%</w:t>
                  </w:r>
                </w:p>
              </w:tc>
            </w:tr>
            <w:tr w:rsidR="00752BC4" w:rsidRPr="0024633A" w:rsidTr="00936196">
              <w:trPr>
                <w:trHeight w:val="315"/>
                <w:jc w:val="center"/>
              </w:trPr>
              <w:tc>
                <w:tcPr>
                  <w:tcW w:w="3779" w:type="dxa"/>
                  <w:tcBorders>
                    <w:top w:val="nil"/>
                    <w:left w:val="single" w:sz="4" w:space="0" w:color="auto"/>
                    <w:bottom w:val="single" w:sz="4" w:space="0" w:color="auto"/>
                    <w:right w:val="single" w:sz="4" w:space="0" w:color="auto"/>
                  </w:tcBorders>
                  <w:shd w:val="clear" w:color="000000" w:fill="D8D8D8"/>
                  <w:noWrap/>
                  <w:vAlign w:val="bottom"/>
                  <w:hideMark/>
                </w:tcPr>
                <w:p w:rsidR="00752BC4" w:rsidRPr="0024633A" w:rsidRDefault="00752BC4" w:rsidP="00936196">
                  <w:pPr>
                    <w:spacing w:after="0"/>
                    <w:rPr>
                      <w:rFonts w:eastAsia="Times New Roman" w:cs="Arial"/>
                      <w:b/>
                      <w:bCs/>
                      <w:sz w:val="22"/>
                      <w:lang w:eastAsia="en-GB"/>
                    </w:rPr>
                  </w:pPr>
                  <w:r w:rsidRPr="0024633A">
                    <w:rPr>
                      <w:rFonts w:eastAsia="Times New Roman" w:cs="Arial"/>
                      <w:b/>
                      <w:bCs/>
                      <w:sz w:val="22"/>
                      <w:lang w:eastAsia="en-GB"/>
                    </w:rPr>
                    <w:t>SOUTH RIBBLE DISTRICT</w:t>
                  </w:r>
                </w:p>
              </w:tc>
              <w:tc>
                <w:tcPr>
                  <w:tcW w:w="2182" w:type="dxa"/>
                  <w:tcBorders>
                    <w:top w:val="nil"/>
                    <w:left w:val="nil"/>
                    <w:bottom w:val="single" w:sz="4" w:space="0" w:color="auto"/>
                    <w:right w:val="single" w:sz="4" w:space="0" w:color="auto"/>
                  </w:tcBorders>
                  <w:shd w:val="clear" w:color="auto" w:fill="auto"/>
                  <w:noWrap/>
                  <w:vAlign w:val="bottom"/>
                  <w:hideMark/>
                </w:tcPr>
                <w:p w:rsidR="00752BC4" w:rsidRPr="0024633A" w:rsidRDefault="00752BC4" w:rsidP="00936196">
                  <w:pPr>
                    <w:spacing w:after="0"/>
                    <w:jc w:val="center"/>
                    <w:rPr>
                      <w:rFonts w:eastAsia="Times New Roman" w:cs="Arial"/>
                      <w:sz w:val="22"/>
                      <w:lang w:eastAsia="en-GB"/>
                    </w:rPr>
                  </w:pPr>
                  <w:r w:rsidRPr="0024633A">
                    <w:rPr>
                      <w:rFonts w:eastAsia="Times New Roman" w:cs="Arial"/>
                      <w:sz w:val="22"/>
                      <w:lang w:eastAsia="en-GB"/>
                    </w:rPr>
                    <w:t>509</w:t>
                  </w:r>
                </w:p>
              </w:tc>
              <w:tc>
                <w:tcPr>
                  <w:tcW w:w="2400" w:type="dxa"/>
                  <w:tcBorders>
                    <w:top w:val="nil"/>
                    <w:left w:val="nil"/>
                    <w:bottom w:val="single" w:sz="4" w:space="0" w:color="auto"/>
                    <w:right w:val="single" w:sz="4" w:space="0" w:color="auto"/>
                  </w:tcBorders>
                  <w:shd w:val="clear" w:color="auto" w:fill="auto"/>
                  <w:noWrap/>
                  <w:vAlign w:val="bottom"/>
                  <w:hideMark/>
                </w:tcPr>
                <w:p w:rsidR="00752BC4" w:rsidRPr="0024633A" w:rsidRDefault="00752BC4" w:rsidP="00936196">
                  <w:pPr>
                    <w:spacing w:after="0"/>
                    <w:jc w:val="center"/>
                    <w:rPr>
                      <w:rFonts w:eastAsia="Times New Roman" w:cs="Arial"/>
                      <w:sz w:val="22"/>
                      <w:lang w:eastAsia="en-GB"/>
                    </w:rPr>
                  </w:pPr>
                  <w:r w:rsidRPr="0024633A">
                    <w:rPr>
                      <w:rFonts w:eastAsia="Times New Roman" w:cs="Arial"/>
                      <w:sz w:val="22"/>
                      <w:lang w:eastAsia="en-GB"/>
                    </w:rPr>
                    <w:t>8%</w:t>
                  </w:r>
                </w:p>
              </w:tc>
            </w:tr>
            <w:tr w:rsidR="00752BC4" w:rsidRPr="0024633A" w:rsidTr="00936196">
              <w:trPr>
                <w:trHeight w:val="315"/>
                <w:jc w:val="center"/>
              </w:trPr>
              <w:tc>
                <w:tcPr>
                  <w:tcW w:w="3779" w:type="dxa"/>
                  <w:tcBorders>
                    <w:top w:val="nil"/>
                    <w:left w:val="single" w:sz="4" w:space="0" w:color="auto"/>
                    <w:bottom w:val="single" w:sz="4" w:space="0" w:color="auto"/>
                    <w:right w:val="single" w:sz="4" w:space="0" w:color="auto"/>
                  </w:tcBorders>
                  <w:shd w:val="clear" w:color="000000" w:fill="D8D8D8"/>
                  <w:noWrap/>
                  <w:vAlign w:val="bottom"/>
                  <w:hideMark/>
                </w:tcPr>
                <w:p w:rsidR="00752BC4" w:rsidRPr="0024633A" w:rsidRDefault="00752BC4" w:rsidP="00936196">
                  <w:pPr>
                    <w:spacing w:after="0"/>
                    <w:rPr>
                      <w:rFonts w:eastAsia="Times New Roman" w:cs="Arial"/>
                      <w:b/>
                      <w:bCs/>
                      <w:sz w:val="22"/>
                      <w:lang w:eastAsia="en-GB"/>
                    </w:rPr>
                  </w:pPr>
                  <w:r w:rsidRPr="0024633A">
                    <w:rPr>
                      <w:rFonts w:eastAsia="Times New Roman" w:cs="Arial"/>
                      <w:b/>
                      <w:bCs/>
                      <w:sz w:val="22"/>
                      <w:lang w:eastAsia="en-GB"/>
                    </w:rPr>
                    <w:t>CHORLEY DISTRICT</w:t>
                  </w:r>
                </w:p>
              </w:tc>
              <w:tc>
                <w:tcPr>
                  <w:tcW w:w="2182" w:type="dxa"/>
                  <w:tcBorders>
                    <w:top w:val="nil"/>
                    <w:left w:val="nil"/>
                    <w:bottom w:val="single" w:sz="4" w:space="0" w:color="auto"/>
                    <w:right w:val="single" w:sz="4" w:space="0" w:color="auto"/>
                  </w:tcBorders>
                  <w:shd w:val="clear" w:color="auto" w:fill="auto"/>
                  <w:noWrap/>
                  <w:vAlign w:val="bottom"/>
                  <w:hideMark/>
                </w:tcPr>
                <w:p w:rsidR="00752BC4" w:rsidRPr="0024633A" w:rsidRDefault="00752BC4" w:rsidP="00936196">
                  <w:pPr>
                    <w:spacing w:after="0"/>
                    <w:jc w:val="center"/>
                    <w:rPr>
                      <w:rFonts w:eastAsia="Times New Roman" w:cs="Arial"/>
                      <w:sz w:val="22"/>
                      <w:lang w:eastAsia="en-GB"/>
                    </w:rPr>
                  </w:pPr>
                  <w:r w:rsidRPr="0024633A">
                    <w:rPr>
                      <w:rFonts w:eastAsia="Times New Roman" w:cs="Arial"/>
                      <w:sz w:val="22"/>
                      <w:lang w:eastAsia="en-GB"/>
                    </w:rPr>
                    <w:t>511</w:t>
                  </w:r>
                </w:p>
              </w:tc>
              <w:tc>
                <w:tcPr>
                  <w:tcW w:w="2400" w:type="dxa"/>
                  <w:tcBorders>
                    <w:top w:val="nil"/>
                    <w:left w:val="nil"/>
                    <w:bottom w:val="single" w:sz="4" w:space="0" w:color="auto"/>
                    <w:right w:val="single" w:sz="4" w:space="0" w:color="auto"/>
                  </w:tcBorders>
                  <w:shd w:val="clear" w:color="auto" w:fill="auto"/>
                  <w:noWrap/>
                  <w:vAlign w:val="bottom"/>
                  <w:hideMark/>
                </w:tcPr>
                <w:p w:rsidR="00752BC4" w:rsidRPr="0024633A" w:rsidRDefault="00752BC4" w:rsidP="00936196">
                  <w:pPr>
                    <w:spacing w:after="0"/>
                    <w:jc w:val="center"/>
                    <w:rPr>
                      <w:rFonts w:eastAsia="Times New Roman" w:cs="Arial"/>
                      <w:sz w:val="22"/>
                      <w:lang w:eastAsia="en-GB"/>
                    </w:rPr>
                  </w:pPr>
                  <w:r w:rsidRPr="0024633A">
                    <w:rPr>
                      <w:rFonts w:eastAsia="Times New Roman" w:cs="Arial"/>
                      <w:sz w:val="22"/>
                      <w:lang w:eastAsia="en-GB"/>
                    </w:rPr>
                    <w:t>8%</w:t>
                  </w:r>
                </w:p>
              </w:tc>
            </w:tr>
            <w:tr w:rsidR="00752BC4" w:rsidRPr="0024633A" w:rsidTr="00936196">
              <w:trPr>
                <w:trHeight w:val="315"/>
                <w:jc w:val="center"/>
              </w:trPr>
              <w:tc>
                <w:tcPr>
                  <w:tcW w:w="3779" w:type="dxa"/>
                  <w:tcBorders>
                    <w:top w:val="nil"/>
                    <w:left w:val="single" w:sz="4" w:space="0" w:color="auto"/>
                    <w:bottom w:val="single" w:sz="4" w:space="0" w:color="auto"/>
                    <w:right w:val="single" w:sz="4" w:space="0" w:color="auto"/>
                  </w:tcBorders>
                  <w:shd w:val="clear" w:color="000000" w:fill="D8D8D8"/>
                  <w:noWrap/>
                  <w:vAlign w:val="bottom"/>
                  <w:hideMark/>
                </w:tcPr>
                <w:p w:rsidR="00752BC4" w:rsidRPr="0024633A" w:rsidRDefault="00752BC4" w:rsidP="00936196">
                  <w:pPr>
                    <w:spacing w:after="0"/>
                    <w:rPr>
                      <w:rFonts w:eastAsia="Times New Roman" w:cs="Arial"/>
                      <w:b/>
                      <w:bCs/>
                      <w:sz w:val="22"/>
                      <w:lang w:eastAsia="en-GB"/>
                    </w:rPr>
                  </w:pPr>
                  <w:r w:rsidRPr="0024633A">
                    <w:rPr>
                      <w:rFonts w:eastAsia="Times New Roman" w:cs="Arial"/>
                      <w:b/>
                      <w:bCs/>
                      <w:sz w:val="22"/>
                      <w:lang w:eastAsia="en-GB"/>
                    </w:rPr>
                    <w:t>WEST LANCASHIRE DISTRICT</w:t>
                  </w:r>
                </w:p>
              </w:tc>
              <w:tc>
                <w:tcPr>
                  <w:tcW w:w="2182" w:type="dxa"/>
                  <w:tcBorders>
                    <w:top w:val="nil"/>
                    <w:left w:val="nil"/>
                    <w:bottom w:val="single" w:sz="4" w:space="0" w:color="auto"/>
                    <w:right w:val="single" w:sz="4" w:space="0" w:color="auto"/>
                  </w:tcBorders>
                  <w:shd w:val="clear" w:color="auto" w:fill="auto"/>
                  <w:noWrap/>
                  <w:vAlign w:val="bottom"/>
                  <w:hideMark/>
                </w:tcPr>
                <w:p w:rsidR="00752BC4" w:rsidRPr="0024633A" w:rsidRDefault="00752BC4" w:rsidP="00936196">
                  <w:pPr>
                    <w:spacing w:after="0"/>
                    <w:jc w:val="center"/>
                    <w:rPr>
                      <w:rFonts w:eastAsia="Times New Roman" w:cs="Arial"/>
                      <w:sz w:val="22"/>
                      <w:lang w:eastAsia="en-GB"/>
                    </w:rPr>
                  </w:pPr>
                  <w:r w:rsidRPr="0024633A">
                    <w:rPr>
                      <w:rFonts w:eastAsia="Times New Roman" w:cs="Arial"/>
                      <w:sz w:val="22"/>
                      <w:lang w:eastAsia="en-GB"/>
                    </w:rPr>
                    <w:t>572</w:t>
                  </w:r>
                </w:p>
              </w:tc>
              <w:tc>
                <w:tcPr>
                  <w:tcW w:w="2400" w:type="dxa"/>
                  <w:tcBorders>
                    <w:top w:val="nil"/>
                    <w:left w:val="nil"/>
                    <w:bottom w:val="single" w:sz="4" w:space="0" w:color="auto"/>
                    <w:right w:val="single" w:sz="4" w:space="0" w:color="auto"/>
                  </w:tcBorders>
                  <w:shd w:val="clear" w:color="auto" w:fill="auto"/>
                  <w:noWrap/>
                  <w:vAlign w:val="bottom"/>
                  <w:hideMark/>
                </w:tcPr>
                <w:p w:rsidR="00752BC4" w:rsidRPr="0024633A" w:rsidRDefault="00752BC4" w:rsidP="00936196">
                  <w:pPr>
                    <w:spacing w:after="0"/>
                    <w:jc w:val="center"/>
                    <w:rPr>
                      <w:rFonts w:eastAsia="Times New Roman" w:cs="Arial"/>
                      <w:sz w:val="22"/>
                      <w:lang w:eastAsia="en-GB"/>
                    </w:rPr>
                  </w:pPr>
                  <w:r w:rsidRPr="0024633A">
                    <w:rPr>
                      <w:rFonts w:eastAsia="Times New Roman" w:cs="Arial"/>
                      <w:sz w:val="22"/>
                      <w:lang w:eastAsia="en-GB"/>
                    </w:rPr>
                    <w:t>10%</w:t>
                  </w:r>
                </w:p>
              </w:tc>
            </w:tr>
            <w:tr w:rsidR="00752BC4" w:rsidRPr="0024633A" w:rsidTr="00936196">
              <w:trPr>
                <w:trHeight w:val="315"/>
                <w:jc w:val="center"/>
              </w:trPr>
              <w:tc>
                <w:tcPr>
                  <w:tcW w:w="3779" w:type="dxa"/>
                  <w:tcBorders>
                    <w:top w:val="nil"/>
                    <w:left w:val="single" w:sz="4" w:space="0" w:color="auto"/>
                    <w:bottom w:val="single" w:sz="4" w:space="0" w:color="auto"/>
                    <w:right w:val="single" w:sz="4" w:space="0" w:color="auto"/>
                  </w:tcBorders>
                  <w:shd w:val="clear" w:color="000000" w:fill="D8D8D8"/>
                  <w:noWrap/>
                  <w:vAlign w:val="bottom"/>
                  <w:hideMark/>
                </w:tcPr>
                <w:p w:rsidR="00752BC4" w:rsidRPr="0024633A" w:rsidRDefault="00752BC4" w:rsidP="00936196">
                  <w:pPr>
                    <w:spacing w:after="0"/>
                    <w:rPr>
                      <w:rFonts w:eastAsia="Times New Roman" w:cs="Arial"/>
                      <w:b/>
                      <w:bCs/>
                      <w:sz w:val="22"/>
                      <w:lang w:eastAsia="en-GB"/>
                    </w:rPr>
                  </w:pPr>
                  <w:r w:rsidRPr="0024633A">
                    <w:rPr>
                      <w:rFonts w:eastAsia="Times New Roman" w:cs="Arial"/>
                      <w:b/>
                      <w:bCs/>
                      <w:sz w:val="22"/>
                      <w:lang w:eastAsia="en-GB"/>
                    </w:rPr>
                    <w:t>HYNDBURN DISTRICT</w:t>
                  </w:r>
                </w:p>
              </w:tc>
              <w:tc>
                <w:tcPr>
                  <w:tcW w:w="2182" w:type="dxa"/>
                  <w:tcBorders>
                    <w:top w:val="nil"/>
                    <w:left w:val="nil"/>
                    <w:bottom w:val="single" w:sz="4" w:space="0" w:color="auto"/>
                    <w:right w:val="single" w:sz="4" w:space="0" w:color="auto"/>
                  </w:tcBorders>
                  <w:shd w:val="clear" w:color="auto" w:fill="auto"/>
                  <w:noWrap/>
                  <w:vAlign w:val="bottom"/>
                  <w:hideMark/>
                </w:tcPr>
                <w:p w:rsidR="00752BC4" w:rsidRPr="0024633A" w:rsidRDefault="00752BC4" w:rsidP="00936196">
                  <w:pPr>
                    <w:spacing w:after="0"/>
                    <w:jc w:val="center"/>
                    <w:rPr>
                      <w:rFonts w:eastAsia="Times New Roman" w:cs="Arial"/>
                      <w:sz w:val="22"/>
                      <w:lang w:eastAsia="en-GB"/>
                    </w:rPr>
                  </w:pPr>
                  <w:r w:rsidRPr="0024633A">
                    <w:rPr>
                      <w:rFonts w:eastAsia="Times New Roman" w:cs="Arial"/>
                      <w:sz w:val="22"/>
                      <w:lang w:eastAsia="en-GB"/>
                    </w:rPr>
                    <w:t>397</w:t>
                  </w:r>
                </w:p>
              </w:tc>
              <w:tc>
                <w:tcPr>
                  <w:tcW w:w="2400" w:type="dxa"/>
                  <w:tcBorders>
                    <w:top w:val="nil"/>
                    <w:left w:val="nil"/>
                    <w:bottom w:val="single" w:sz="4" w:space="0" w:color="auto"/>
                    <w:right w:val="single" w:sz="4" w:space="0" w:color="auto"/>
                  </w:tcBorders>
                  <w:shd w:val="clear" w:color="auto" w:fill="auto"/>
                  <w:noWrap/>
                  <w:vAlign w:val="bottom"/>
                  <w:hideMark/>
                </w:tcPr>
                <w:p w:rsidR="00752BC4" w:rsidRPr="0024633A" w:rsidRDefault="00752BC4" w:rsidP="00936196">
                  <w:pPr>
                    <w:spacing w:after="0"/>
                    <w:jc w:val="center"/>
                    <w:rPr>
                      <w:rFonts w:eastAsia="Times New Roman" w:cs="Arial"/>
                      <w:sz w:val="22"/>
                      <w:lang w:eastAsia="en-GB"/>
                    </w:rPr>
                  </w:pPr>
                  <w:r w:rsidRPr="0024633A">
                    <w:rPr>
                      <w:rFonts w:eastAsia="Times New Roman" w:cs="Arial"/>
                      <w:sz w:val="22"/>
                      <w:lang w:eastAsia="en-GB"/>
                    </w:rPr>
                    <w:t>7%</w:t>
                  </w:r>
                </w:p>
              </w:tc>
            </w:tr>
            <w:tr w:rsidR="00752BC4" w:rsidRPr="0024633A" w:rsidTr="00936196">
              <w:trPr>
                <w:trHeight w:val="315"/>
                <w:jc w:val="center"/>
              </w:trPr>
              <w:tc>
                <w:tcPr>
                  <w:tcW w:w="3779" w:type="dxa"/>
                  <w:tcBorders>
                    <w:top w:val="nil"/>
                    <w:left w:val="single" w:sz="4" w:space="0" w:color="auto"/>
                    <w:bottom w:val="single" w:sz="4" w:space="0" w:color="auto"/>
                    <w:right w:val="single" w:sz="4" w:space="0" w:color="auto"/>
                  </w:tcBorders>
                  <w:shd w:val="clear" w:color="000000" w:fill="D8D8D8"/>
                  <w:noWrap/>
                  <w:vAlign w:val="bottom"/>
                  <w:hideMark/>
                </w:tcPr>
                <w:p w:rsidR="00752BC4" w:rsidRPr="0024633A" w:rsidRDefault="00752BC4" w:rsidP="00936196">
                  <w:pPr>
                    <w:spacing w:after="0"/>
                    <w:rPr>
                      <w:rFonts w:eastAsia="Times New Roman" w:cs="Arial"/>
                      <w:b/>
                      <w:bCs/>
                      <w:sz w:val="22"/>
                      <w:lang w:eastAsia="en-GB"/>
                    </w:rPr>
                  </w:pPr>
                  <w:r w:rsidRPr="0024633A">
                    <w:rPr>
                      <w:rFonts w:eastAsia="Times New Roman" w:cs="Arial"/>
                      <w:b/>
                      <w:bCs/>
                      <w:sz w:val="22"/>
                      <w:lang w:eastAsia="en-GB"/>
                    </w:rPr>
                    <w:t>RIBBLE VALLEY DISTRICT</w:t>
                  </w:r>
                </w:p>
              </w:tc>
              <w:tc>
                <w:tcPr>
                  <w:tcW w:w="2182" w:type="dxa"/>
                  <w:tcBorders>
                    <w:top w:val="nil"/>
                    <w:left w:val="nil"/>
                    <w:bottom w:val="single" w:sz="4" w:space="0" w:color="auto"/>
                    <w:right w:val="single" w:sz="4" w:space="0" w:color="auto"/>
                  </w:tcBorders>
                  <w:shd w:val="clear" w:color="auto" w:fill="auto"/>
                  <w:noWrap/>
                  <w:vAlign w:val="bottom"/>
                  <w:hideMark/>
                </w:tcPr>
                <w:p w:rsidR="00752BC4" w:rsidRPr="0024633A" w:rsidRDefault="00752BC4" w:rsidP="00936196">
                  <w:pPr>
                    <w:spacing w:after="0"/>
                    <w:jc w:val="center"/>
                    <w:rPr>
                      <w:rFonts w:eastAsia="Times New Roman" w:cs="Arial"/>
                      <w:sz w:val="22"/>
                      <w:lang w:eastAsia="en-GB"/>
                    </w:rPr>
                  </w:pPr>
                  <w:r w:rsidRPr="0024633A">
                    <w:rPr>
                      <w:rFonts w:eastAsia="Times New Roman" w:cs="Arial"/>
                      <w:sz w:val="22"/>
                      <w:lang w:eastAsia="en-GB"/>
                    </w:rPr>
                    <w:t>195</w:t>
                  </w:r>
                </w:p>
              </w:tc>
              <w:tc>
                <w:tcPr>
                  <w:tcW w:w="2400" w:type="dxa"/>
                  <w:tcBorders>
                    <w:top w:val="nil"/>
                    <w:left w:val="nil"/>
                    <w:bottom w:val="single" w:sz="4" w:space="0" w:color="auto"/>
                    <w:right w:val="single" w:sz="4" w:space="0" w:color="auto"/>
                  </w:tcBorders>
                  <w:shd w:val="clear" w:color="auto" w:fill="auto"/>
                  <w:noWrap/>
                  <w:vAlign w:val="bottom"/>
                  <w:hideMark/>
                </w:tcPr>
                <w:p w:rsidR="00752BC4" w:rsidRPr="0024633A" w:rsidRDefault="00752BC4" w:rsidP="00936196">
                  <w:pPr>
                    <w:spacing w:after="0"/>
                    <w:jc w:val="center"/>
                    <w:rPr>
                      <w:rFonts w:eastAsia="Times New Roman" w:cs="Arial"/>
                      <w:sz w:val="22"/>
                      <w:lang w:eastAsia="en-GB"/>
                    </w:rPr>
                  </w:pPr>
                  <w:r w:rsidRPr="0024633A">
                    <w:rPr>
                      <w:rFonts w:eastAsia="Times New Roman" w:cs="Arial"/>
                      <w:sz w:val="22"/>
                      <w:lang w:eastAsia="en-GB"/>
                    </w:rPr>
                    <w:t>3%</w:t>
                  </w:r>
                </w:p>
              </w:tc>
            </w:tr>
            <w:tr w:rsidR="00752BC4" w:rsidRPr="0024633A" w:rsidTr="00936196">
              <w:trPr>
                <w:trHeight w:val="315"/>
                <w:jc w:val="center"/>
              </w:trPr>
              <w:tc>
                <w:tcPr>
                  <w:tcW w:w="3779" w:type="dxa"/>
                  <w:tcBorders>
                    <w:top w:val="nil"/>
                    <w:left w:val="single" w:sz="4" w:space="0" w:color="auto"/>
                    <w:bottom w:val="single" w:sz="4" w:space="0" w:color="auto"/>
                    <w:right w:val="single" w:sz="4" w:space="0" w:color="auto"/>
                  </w:tcBorders>
                  <w:shd w:val="clear" w:color="000000" w:fill="D8D8D8"/>
                  <w:noWrap/>
                  <w:vAlign w:val="bottom"/>
                  <w:hideMark/>
                </w:tcPr>
                <w:p w:rsidR="00752BC4" w:rsidRPr="0024633A" w:rsidRDefault="00752BC4" w:rsidP="00936196">
                  <w:pPr>
                    <w:spacing w:after="0"/>
                    <w:rPr>
                      <w:rFonts w:eastAsia="Times New Roman" w:cs="Arial"/>
                      <w:b/>
                      <w:bCs/>
                      <w:sz w:val="22"/>
                      <w:lang w:eastAsia="en-GB"/>
                    </w:rPr>
                  </w:pPr>
                  <w:r w:rsidRPr="0024633A">
                    <w:rPr>
                      <w:rFonts w:eastAsia="Times New Roman" w:cs="Arial"/>
                      <w:b/>
                      <w:bCs/>
                      <w:sz w:val="22"/>
                      <w:lang w:eastAsia="en-GB"/>
                    </w:rPr>
                    <w:t>BURNLEY DISTRICT</w:t>
                  </w:r>
                </w:p>
              </w:tc>
              <w:tc>
                <w:tcPr>
                  <w:tcW w:w="2182" w:type="dxa"/>
                  <w:tcBorders>
                    <w:top w:val="nil"/>
                    <w:left w:val="nil"/>
                    <w:bottom w:val="single" w:sz="4" w:space="0" w:color="auto"/>
                    <w:right w:val="single" w:sz="4" w:space="0" w:color="auto"/>
                  </w:tcBorders>
                  <w:shd w:val="clear" w:color="auto" w:fill="auto"/>
                  <w:noWrap/>
                  <w:vAlign w:val="bottom"/>
                  <w:hideMark/>
                </w:tcPr>
                <w:p w:rsidR="00752BC4" w:rsidRPr="0024633A" w:rsidRDefault="00752BC4" w:rsidP="00936196">
                  <w:pPr>
                    <w:spacing w:after="0"/>
                    <w:jc w:val="center"/>
                    <w:rPr>
                      <w:rFonts w:eastAsia="Times New Roman" w:cs="Arial"/>
                      <w:sz w:val="22"/>
                      <w:lang w:eastAsia="en-GB"/>
                    </w:rPr>
                  </w:pPr>
                  <w:r w:rsidRPr="0024633A">
                    <w:rPr>
                      <w:rFonts w:eastAsia="Times New Roman" w:cs="Arial"/>
                      <w:sz w:val="22"/>
                      <w:lang w:eastAsia="en-GB"/>
                    </w:rPr>
                    <w:t>472</w:t>
                  </w:r>
                </w:p>
              </w:tc>
              <w:tc>
                <w:tcPr>
                  <w:tcW w:w="2400" w:type="dxa"/>
                  <w:tcBorders>
                    <w:top w:val="nil"/>
                    <w:left w:val="nil"/>
                    <w:bottom w:val="single" w:sz="4" w:space="0" w:color="auto"/>
                    <w:right w:val="single" w:sz="4" w:space="0" w:color="auto"/>
                  </w:tcBorders>
                  <w:shd w:val="clear" w:color="auto" w:fill="auto"/>
                  <w:noWrap/>
                  <w:vAlign w:val="bottom"/>
                  <w:hideMark/>
                </w:tcPr>
                <w:p w:rsidR="00752BC4" w:rsidRPr="0024633A" w:rsidRDefault="00752BC4" w:rsidP="00936196">
                  <w:pPr>
                    <w:spacing w:after="0"/>
                    <w:jc w:val="center"/>
                    <w:rPr>
                      <w:rFonts w:eastAsia="Times New Roman" w:cs="Arial"/>
                      <w:sz w:val="22"/>
                      <w:lang w:eastAsia="en-GB"/>
                    </w:rPr>
                  </w:pPr>
                  <w:r w:rsidRPr="0024633A">
                    <w:rPr>
                      <w:rFonts w:eastAsia="Times New Roman" w:cs="Arial"/>
                      <w:sz w:val="22"/>
                      <w:lang w:eastAsia="en-GB"/>
                    </w:rPr>
                    <w:t>8%</w:t>
                  </w:r>
                </w:p>
              </w:tc>
            </w:tr>
            <w:tr w:rsidR="00752BC4" w:rsidRPr="0024633A" w:rsidTr="00936196">
              <w:trPr>
                <w:trHeight w:val="315"/>
                <w:jc w:val="center"/>
              </w:trPr>
              <w:tc>
                <w:tcPr>
                  <w:tcW w:w="3779" w:type="dxa"/>
                  <w:tcBorders>
                    <w:top w:val="nil"/>
                    <w:left w:val="single" w:sz="4" w:space="0" w:color="auto"/>
                    <w:bottom w:val="single" w:sz="4" w:space="0" w:color="auto"/>
                    <w:right w:val="single" w:sz="4" w:space="0" w:color="auto"/>
                  </w:tcBorders>
                  <w:shd w:val="clear" w:color="000000" w:fill="D8D8D8"/>
                  <w:noWrap/>
                  <w:vAlign w:val="bottom"/>
                  <w:hideMark/>
                </w:tcPr>
                <w:p w:rsidR="00752BC4" w:rsidRPr="0024633A" w:rsidRDefault="00752BC4" w:rsidP="00936196">
                  <w:pPr>
                    <w:spacing w:after="0"/>
                    <w:rPr>
                      <w:rFonts w:eastAsia="Times New Roman" w:cs="Arial"/>
                      <w:b/>
                      <w:bCs/>
                      <w:sz w:val="22"/>
                      <w:lang w:eastAsia="en-GB"/>
                    </w:rPr>
                  </w:pPr>
                  <w:r w:rsidRPr="0024633A">
                    <w:rPr>
                      <w:rFonts w:eastAsia="Times New Roman" w:cs="Arial"/>
                      <w:b/>
                      <w:bCs/>
                      <w:sz w:val="22"/>
                      <w:lang w:eastAsia="en-GB"/>
                    </w:rPr>
                    <w:t>PENDLE DISTRICT</w:t>
                  </w:r>
                </w:p>
              </w:tc>
              <w:tc>
                <w:tcPr>
                  <w:tcW w:w="2182" w:type="dxa"/>
                  <w:tcBorders>
                    <w:top w:val="nil"/>
                    <w:left w:val="nil"/>
                    <w:bottom w:val="single" w:sz="4" w:space="0" w:color="auto"/>
                    <w:right w:val="single" w:sz="4" w:space="0" w:color="auto"/>
                  </w:tcBorders>
                  <w:shd w:val="clear" w:color="auto" w:fill="auto"/>
                  <w:noWrap/>
                  <w:vAlign w:val="bottom"/>
                  <w:hideMark/>
                </w:tcPr>
                <w:p w:rsidR="00752BC4" w:rsidRPr="0024633A" w:rsidRDefault="00752BC4" w:rsidP="00936196">
                  <w:pPr>
                    <w:spacing w:after="0"/>
                    <w:jc w:val="center"/>
                    <w:rPr>
                      <w:rFonts w:eastAsia="Times New Roman" w:cs="Arial"/>
                      <w:sz w:val="22"/>
                      <w:lang w:eastAsia="en-GB"/>
                    </w:rPr>
                  </w:pPr>
                  <w:r w:rsidRPr="0024633A">
                    <w:rPr>
                      <w:rFonts w:eastAsia="Times New Roman" w:cs="Arial"/>
                      <w:sz w:val="22"/>
                      <w:lang w:eastAsia="en-GB"/>
                    </w:rPr>
                    <w:t>478</w:t>
                  </w:r>
                </w:p>
              </w:tc>
              <w:tc>
                <w:tcPr>
                  <w:tcW w:w="2400" w:type="dxa"/>
                  <w:tcBorders>
                    <w:top w:val="nil"/>
                    <w:left w:val="nil"/>
                    <w:bottom w:val="single" w:sz="4" w:space="0" w:color="auto"/>
                    <w:right w:val="single" w:sz="4" w:space="0" w:color="auto"/>
                  </w:tcBorders>
                  <w:shd w:val="clear" w:color="auto" w:fill="auto"/>
                  <w:noWrap/>
                  <w:vAlign w:val="bottom"/>
                  <w:hideMark/>
                </w:tcPr>
                <w:p w:rsidR="00752BC4" w:rsidRPr="0024633A" w:rsidRDefault="00752BC4" w:rsidP="00936196">
                  <w:pPr>
                    <w:spacing w:after="0"/>
                    <w:jc w:val="center"/>
                    <w:rPr>
                      <w:rFonts w:eastAsia="Times New Roman" w:cs="Arial"/>
                      <w:sz w:val="22"/>
                      <w:lang w:eastAsia="en-GB"/>
                    </w:rPr>
                  </w:pPr>
                  <w:r w:rsidRPr="0024633A">
                    <w:rPr>
                      <w:rFonts w:eastAsia="Times New Roman" w:cs="Arial"/>
                      <w:sz w:val="22"/>
                      <w:lang w:eastAsia="en-GB"/>
                    </w:rPr>
                    <w:t>8%</w:t>
                  </w:r>
                </w:p>
              </w:tc>
            </w:tr>
            <w:tr w:rsidR="00752BC4" w:rsidRPr="0024633A" w:rsidTr="00936196">
              <w:trPr>
                <w:trHeight w:val="315"/>
                <w:jc w:val="center"/>
              </w:trPr>
              <w:tc>
                <w:tcPr>
                  <w:tcW w:w="3779" w:type="dxa"/>
                  <w:tcBorders>
                    <w:top w:val="nil"/>
                    <w:left w:val="single" w:sz="4" w:space="0" w:color="auto"/>
                    <w:bottom w:val="single" w:sz="4" w:space="0" w:color="auto"/>
                    <w:right w:val="single" w:sz="4" w:space="0" w:color="auto"/>
                  </w:tcBorders>
                  <w:shd w:val="clear" w:color="000000" w:fill="D8D8D8"/>
                  <w:noWrap/>
                  <w:vAlign w:val="bottom"/>
                  <w:hideMark/>
                </w:tcPr>
                <w:p w:rsidR="00752BC4" w:rsidRPr="0024633A" w:rsidRDefault="00752BC4" w:rsidP="00936196">
                  <w:pPr>
                    <w:spacing w:after="0"/>
                    <w:rPr>
                      <w:rFonts w:eastAsia="Times New Roman" w:cs="Arial"/>
                      <w:b/>
                      <w:bCs/>
                      <w:sz w:val="22"/>
                      <w:lang w:eastAsia="en-GB"/>
                    </w:rPr>
                  </w:pPr>
                  <w:r w:rsidRPr="0024633A">
                    <w:rPr>
                      <w:rFonts w:eastAsia="Times New Roman" w:cs="Arial"/>
                      <w:b/>
                      <w:bCs/>
                      <w:sz w:val="22"/>
                      <w:lang w:eastAsia="en-GB"/>
                    </w:rPr>
                    <w:t>ROSSENDALE DISTRICT</w:t>
                  </w:r>
                </w:p>
              </w:tc>
              <w:tc>
                <w:tcPr>
                  <w:tcW w:w="2182" w:type="dxa"/>
                  <w:tcBorders>
                    <w:top w:val="nil"/>
                    <w:left w:val="nil"/>
                    <w:bottom w:val="single" w:sz="4" w:space="0" w:color="auto"/>
                    <w:right w:val="single" w:sz="4" w:space="0" w:color="auto"/>
                  </w:tcBorders>
                  <w:shd w:val="clear" w:color="auto" w:fill="auto"/>
                  <w:noWrap/>
                  <w:vAlign w:val="bottom"/>
                  <w:hideMark/>
                </w:tcPr>
                <w:p w:rsidR="00752BC4" w:rsidRPr="0024633A" w:rsidRDefault="00752BC4" w:rsidP="00936196">
                  <w:pPr>
                    <w:spacing w:after="0"/>
                    <w:jc w:val="center"/>
                    <w:rPr>
                      <w:rFonts w:eastAsia="Times New Roman" w:cs="Arial"/>
                      <w:sz w:val="22"/>
                      <w:lang w:eastAsia="en-GB"/>
                    </w:rPr>
                  </w:pPr>
                  <w:r w:rsidRPr="0024633A">
                    <w:rPr>
                      <w:rFonts w:eastAsia="Times New Roman" w:cs="Arial"/>
                      <w:sz w:val="22"/>
                      <w:lang w:eastAsia="en-GB"/>
                    </w:rPr>
                    <w:t>322</w:t>
                  </w:r>
                </w:p>
              </w:tc>
              <w:tc>
                <w:tcPr>
                  <w:tcW w:w="2400" w:type="dxa"/>
                  <w:tcBorders>
                    <w:top w:val="nil"/>
                    <w:left w:val="nil"/>
                    <w:bottom w:val="single" w:sz="4" w:space="0" w:color="auto"/>
                    <w:right w:val="single" w:sz="4" w:space="0" w:color="auto"/>
                  </w:tcBorders>
                  <w:shd w:val="clear" w:color="auto" w:fill="auto"/>
                  <w:noWrap/>
                  <w:vAlign w:val="bottom"/>
                  <w:hideMark/>
                </w:tcPr>
                <w:p w:rsidR="00752BC4" w:rsidRPr="0024633A" w:rsidRDefault="00752BC4" w:rsidP="00936196">
                  <w:pPr>
                    <w:spacing w:after="0"/>
                    <w:jc w:val="center"/>
                    <w:rPr>
                      <w:rFonts w:eastAsia="Times New Roman" w:cs="Arial"/>
                      <w:sz w:val="22"/>
                      <w:lang w:eastAsia="en-GB"/>
                    </w:rPr>
                  </w:pPr>
                  <w:r w:rsidRPr="0024633A">
                    <w:rPr>
                      <w:rFonts w:eastAsia="Times New Roman" w:cs="Arial"/>
                      <w:sz w:val="22"/>
                      <w:lang w:eastAsia="en-GB"/>
                    </w:rPr>
                    <w:t>5%</w:t>
                  </w:r>
                </w:p>
              </w:tc>
            </w:tr>
            <w:tr w:rsidR="00752BC4" w:rsidRPr="0024633A" w:rsidTr="00936196">
              <w:trPr>
                <w:trHeight w:val="315"/>
                <w:jc w:val="center"/>
              </w:trPr>
              <w:tc>
                <w:tcPr>
                  <w:tcW w:w="3779" w:type="dxa"/>
                  <w:tcBorders>
                    <w:top w:val="nil"/>
                    <w:left w:val="single" w:sz="4" w:space="0" w:color="auto"/>
                    <w:bottom w:val="single" w:sz="4" w:space="0" w:color="auto"/>
                    <w:right w:val="single" w:sz="4" w:space="0" w:color="auto"/>
                  </w:tcBorders>
                  <w:shd w:val="clear" w:color="000000" w:fill="D8D8D8"/>
                  <w:noWrap/>
                  <w:vAlign w:val="bottom"/>
                  <w:hideMark/>
                </w:tcPr>
                <w:p w:rsidR="00752BC4" w:rsidRPr="0024633A" w:rsidRDefault="00752BC4" w:rsidP="00936196">
                  <w:pPr>
                    <w:spacing w:after="0"/>
                    <w:rPr>
                      <w:rFonts w:eastAsia="Times New Roman" w:cs="Arial"/>
                      <w:b/>
                      <w:bCs/>
                      <w:sz w:val="22"/>
                      <w:lang w:eastAsia="en-GB"/>
                    </w:rPr>
                  </w:pPr>
                  <w:r w:rsidRPr="0024633A">
                    <w:rPr>
                      <w:rFonts w:eastAsia="Times New Roman" w:cs="Arial"/>
                      <w:b/>
                      <w:bCs/>
                      <w:sz w:val="22"/>
                      <w:lang w:eastAsia="en-GB"/>
                    </w:rPr>
                    <w:t>Grand Total</w:t>
                  </w:r>
                </w:p>
              </w:tc>
              <w:tc>
                <w:tcPr>
                  <w:tcW w:w="2182" w:type="dxa"/>
                  <w:tcBorders>
                    <w:top w:val="nil"/>
                    <w:left w:val="nil"/>
                    <w:bottom w:val="single" w:sz="4" w:space="0" w:color="auto"/>
                    <w:right w:val="single" w:sz="4" w:space="0" w:color="auto"/>
                  </w:tcBorders>
                  <w:shd w:val="clear" w:color="auto" w:fill="auto"/>
                  <w:noWrap/>
                  <w:vAlign w:val="bottom"/>
                  <w:hideMark/>
                </w:tcPr>
                <w:p w:rsidR="00752BC4" w:rsidRPr="0024633A" w:rsidRDefault="00752BC4" w:rsidP="00936196">
                  <w:pPr>
                    <w:spacing w:after="0"/>
                    <w:jc w:val="center"/>
                    <w:rPr>
                      <w:rFonts w:eastAsia="Times New Roman" w:cs="Arial"/>
                      <w:sz w:val="22"/>
                      <w:lang w:eastAsia="en-GB"/>
                    </w:rPr>
                  </w:pPr>
                  <w:r w:rsidRPr="0024633A">
                    <w:rPr>
                      <w:rFonts w:eastAsia="Times New Roman" w:cs="Arial"/>
                      <w:sz w:val="22"/>
                      <w:lang w:eastAsia="en-GB"/>
                    </w:rPr>
                    <w:t>6017</w:t>
                  </w:r>
                </w:p>
              </w:tc>
              <w:tc>
                <w:tcPr>
                  <w:tcW w:w="2400" w:type="dxa"/>
                  <w:tcBorders>
                    <w:top w:val="nil"/>
                    <w:left w:val="nil"/>
                    <w:bottom w:val="single" w:sz="4" w:space="0" w:color="auto"/>
                    <w:right w:val="single" w:sz="4" w:space="0" w:color="auto"/>
                  </w:tcBorders>
                  <w:shd w:val="clear" w:color="auto" w:fill="auto"/>
                  <w:noWrap/>
                  <w:vAlign w:val="bottom"/>
                  <w:hideMark/>
                </w:tcPr>
                <w:p w:rsidR="00752BC4" w:rsidRPr="0024633A" w:rsidRDefault="00752BC4" w:rsidP="00936196">
                  <w:pPr>
                    <w:spacing w:after="0"/>
                    <w:jc w:val="center"/>
                    <w:rPr>
                      <w:rFonts w:eastAsia="Times New Roman" w:cs="Arial"/>
                      <w:sz w:val="22"/>
                      <w:lang w:eastAsia="en-GB"/>
                    </w:rPr>
                  </w:pPr>
                  <w:r w:rsidRPr="0024633A">
                    <w:rPr>
                      <w:rFonts w:eastAsia="Times New Roman" w:cs="Arial"/>
                      <w:sz w:val="22"/>
                      <w:lang w:eastAsia="en-GB"/>
                    </w:rPr>
                    <w:t>100%</w:t>
                  </w:r>
                </w:p>
              </w:tc>
            </w:tr>
          </w:tbl>
          <w:p w:rsidR="00752BC4" w:rsidRPr="0024633A" w:rsidRDefault="00752BC4" w:rsidP="00752BC4">
            <w:pPr>
              <w:spacing w:after="0"/>
              <w:rPr>
                <w:rFonts w:cs="Arial"/>
                <w:sz w:val="22"/>
              </w:rPr>
            </w:pPr>
          </w:p>
          <w:p w:rsidR="00D11DBF" w:rsidRPr="0024633A" w:rsidRDefault="00D11DBF" w:rsidP="00876248">
            <w:pPr>
              <w:pStyle w:val="BasicParagraph"/>
              <w:jc w:val="both"/>
              <w:rPr>
                <w:rFonts w:ascii="Arial" w:hAnsi="Arial" w:cs="Arial"/>
                <w:b/>
                <w:sz w:val="22"/>
                <w:szCs w:val="22"/>
                <w:u w:val="single"/>
              </w:rPr>
            </w:pPr>
          </w:p>
          <w:p w:rsidR="00D11DBF" w:rsidRPr="0024633A" w:rsidRDefault="00D11DBF" w:rsidP="00876248">
            <w:pPr>
              <w:pStyle w:val="BasicParagraph"/>
              <w:jc w:val="both"/>
              <w:rPr>
                <w:rFonts w:ascii="Arial" w:hAnsi="Arial" w:cs="Arial"/>
                <w:b/>
                <w:sz w:val="22"/>
                <w:szCs w:val="22"/>
                <w:u w:val="single"/>
              </w:rPr>
            </w:pPr>
          </w:p>
          <w:p w:rsidR="00A92322" w:rsidRPr="0024633A" w:rsidRDefault="00A92322" w:rsidP="00876248">
            <w:pPr>
              <w:pStyle w:val="BasicParagraph"/>
              <w:jc w:val="both"/>
              <w:rPr>
                <w:rFonts w:ascii="Arial" w:hAnsi="Arial" w:cs="Arial"/>
                <w:b/>
                <w:sz w:val="22"/>
                <w:szCs w:val="22"/>
                <w:u w:val="single"/>
              </w:rPr>
            </w:pPr>
            <w:r w:rsidRPr="0024633A">
              <w:rPr>
                <w:rFonts w:ascii="Arial" w:hAnsi="Arial" w:cs="Arial"/>
                <w:b/>
                <w:sz w:val="22"/>
                <w:szCs w:val="22"/>
                <w:u w:val="single"/>
              </w:rPr>
              <w:t>2. Home Care Staff</w:t>
            </w:r>
          </w:p>
          <w:p w:rsidR="00F26C08" w:rsidRPr="0024633A" w:rsidRDefault="00A92322" w:rsidP="00876248">
            <w:pPr>
              <w:pStyle w:val="BasicParagraph"/>
              <w:jc w:val="both"/>
              <w:rPr>
                <w:rFonts w:ascii="Arial" w:hAnsi="Arial" w:cs="Arial"/>
                <w:sz w:val="22"/>
                <w:szCs w:val="22"/>
              </w:rPr>
            </w:pPr>
            <w:r w:rsidRPr="0024633A">
              <w:rPr>
                <w:rFonts w:ascii="Arial" w:hAnsi="Arial" w:cs="Arial"/>
                <w:sz w:val="22"/>
                <w:szCs w:val="22"/>
              </w:rPr>
              <w:t>Data is available from Skills for Care 'National Minimum Data Set' (NMDS) for some of the characteristics</w:t>
            </w:r>
            <w:r w:rsidR="0047479B" w:rsidRPr="0024633A">
              <w:rPr>
                <w:rFonts w:ascii="Arial" w:hAnsi="Arial" w:cs="Arial"/>
                <w:sz w:val="22"/>
                <w:szCs w:val="22"/>
              </w:rPr>
              <w:t xml:space="preserve">.  </w:t>
            </w:r>
            <w:r w:rsidR="00912D5A" w:rsidRPr="0024633A">
              <w:rPr>
                <w:rFonts w:ascii="Arial" w:hAnsi="Arial" w:cs="Arial"/>
                <w:sz w:val="22"/>
                <w:szCs w:val="22"/>
              </w:rPr>
              <w:t>T</w:t>
            </w:r>
            <w:r w:rsidR="0047479B" w:rsidRPr="0024633A">
              <w:rPr>
                <w:rFonts w:ascii="Arial" w:hAnsi="Arial" w:cs="Arial"/>
                <w:sz w:val="22"/>
                <w:szCs w:val="22"/>
              </w:rPr>
              <w:t xml:space="preserve">he </w:t>
            </w:r>
            <w:r w:rsidR="00912D5A" w:rsidRPr="0024633A">
              <w:rPr>
                <w:rFonts w:ascii="Arial" w:hAnsi="Arial" w:cs="Arial"/>
                <w:sz w:val="22"/>
                <w:szCs w:val="22"/>
              </w:rPr>
              <w:t xml:space="preserve">NMDS </w:t>
            </w:r>
            <w:r w:rsidR="0047479B" w:rsidRPr="0024633A">
              <w:rPr>
                <w:rFonts w:ascii="Arial" w:hAnsi="Arial" w:cs="Arial"/>
                <w:sz w:val="22"/>
                <w:szCs w:val="22"/>
              </w:rPr>
              <w:t>figures are for fewer numbers of home care</w:t>
            </w:r>
            <w:r w:rsidR="00434625">
              <w:rPr>
                <w:rFonts w:ascii="Arial" w:hAnsi="Arial" w:cs="Arial"/>
                <w:sz w:val="22"/>
                <w:szCs w:val="22"/>
              </w:rPr>
              <w:t xml:space="preserve"> worke</w:t>
            </w:r>
            <w:r w:rsidR="0047479B" w:rsidRPr="0024633A">
              <w:rPr>
                <w:rFonts w:ascii="Arial" w:hAnsi="Arial" w:cs="Arial"/>
                <w:sz w:val="22"/>
                <w:szCs w:val="22"/>
              </w:rPr>
              <w:t>rs than the number of people we estimate are actively working in that role in Lancashire</w:t>
            </w:r>
            <w:r w:rsidR="00912D5A" w:rsidRPr="0024633A">
              <w:rPr>
                <w:rFonts w:ascii="Arial" w:hAnsi="Arial" w:cs="Arial"/>
                <w:sz w:val="22"/>
                <w:szCs w:val="22"/>
              </w:rPr>
              <w:t>.</w:t>
            </w:r>
          </w:p>
          <w:p w:rsidR="00A92322" w:rsidRPr="0024633A" w:rsidRDefault="00A92322" w:rsidP="00876248">
            <w:pPr>
              <w:pStyle w:val="BasicParagraph"/>
              <w:jc w:val="both"/>
              <w:rPr>
                <w:rFonts w:ascii="Arial" w:hAnsi="Arial" w:cs="Arial"/>
                <w:sz w:val="22"/>
                <w:szCs w:val="22"/>
              </w:rPr>
            </w:pPr>
          </w:p>
          <w:p w:rsidR="00F26C08" w:rsidRPr="0024633A" w:rsidRDefault="00F26C08" w:rsidP="00F26C08">
            <w:pPr>
              <w:pStyle w:val="BasicParagraph"/>
              <w:jc w:val="both"/>
              <w:rPr>
                <w:rFonts w:ascii="Arial" w:hAnsi="Arial" w:cs="Arial"/>
                <w:b/>
                <w:sz w:val="22"/>
                <w:szCs w:val="22"/>
              </w:rPr>
            </w:pPr>
            <w:r w:rsidRPr="0024633A">
              <w:rPr>
                <w:rFonts w:ascii="Arial" w:hAnsi="Arial" w:cs="Arial"/>
                <w:b/>
                <w:sz w:val="22"/>
                <w:szCs w:val="22"/>
              </w:rPr>
              <w:t>Table 2.1 - Gender</w:t>
            </w:r>
          </w:p>
          <w:p w:rsidR="00F26C08" w:rsidRPr="0024633A" w:rsidRDefault="00F26C08" w:rsidP="00F26C08">
            <w:pPr>
              <w:spacing w:after="0"/>
              <w:jc w:val="both"/>
              <w:rPr>
                <w:rFonts w:cs="Arial"/>
                <w:b/>
                <w:sz w:val="22"/>
              </w:rPr>
            </w:pPr>
          </w:p>
          <w:tbl>
            <w:tblPr>
              <w:tblW w:w="8300" w:type="dxa"/>
              <w:jc w:val="center"/>
              <w:tblInd w:w="91" w:type="dxa"/>
              <w:tblLook w:val="04A0"/>
            </w:tblPr>
            <w:tblGrid>
              <w:gridCol w:w="3480"/>
              <w:gridCol w:w="2420"/>
              <w:gridCol w:w="2400"/>
            </w:tblGrid>
            <w:tr w:rsidR="00F26C08" w:rsidRPr="0024633A" w:rsidTr="00F26C08">
              <w:trPr>
                <w:trHeight w:val="315"/>
                <w:jc w:val="center"/>
              </w:trPr>
              <w:tc>
                <w:tcPr>
                  <w:tcW w:w="3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C08" w:rsidRPr="0024633A" w:rsidRDefault="00F26C08" w:rsidP="00F26C08">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 </w:t>
                  </w:r>
                </w:p>
              </w:tc>
              <w:tc>
                <w:tcPr>
                  <w:tcW w:w="2420" w:type="dxa"/>
                  <w:tcBorders>
                    <w:top w:val="single" w:sz="4" w:space="0" w:color="auto"/>
                    <w:left w:val="nil"/>
                    <w:bottom w:val="single" w:sz="4" w:space="0" w:color="auto"/>
                    <w:right w:val="single" w:sz="4" w:space="0" w:color="auto"/>
                  </w:tcBorders>
                  <w:shd w:val="clear" w:color="000000" w:fill="D8D8D8"/>
                  <w:noWrap/>
                  <w:vAlign w:val="bottom"/>
                  <w:hideMark/>
                </w:tcPr>
                <w:p w:rsidR="00F26C08" w:rsidRPr="0024633A" w:rsidRDefault="00F26C08" w:rsidP="00F26C08">
                  <w:pPr>
                    <w:spacing w:after="0" w:line="240" w:lineRule="auto"/>
                    <w:jc w:val="both"/>
                    <w:rPr>
                      <w:rFonts w:eastAsia="Times New Roman" w:cs="Arial"/>
                      <w:b/>
                      <w:bCs/>
                      <w:color w:val="000000"/>
                      <w:sz w:val="22"/>
                      <w:lang w:eastAsia="en-GB"/>
                    </w:rPr>
                  </w:pPr>
                  <w:r w:rsidRPr="0024633A">
                    <w:rPr>
                      <w:rFonts w:eastAsia="Times New Roman" w:cs="Arial"/>
                      <w:b/>
                      <w:bCs/>
                      <w:color w:val="000000"/>
                      <w:sz w:val="22"/>
                      <w:lang w:eastAsia="en-GB"/>
                    </w:rPr>
                    <w:t>Number</w:t>
                  </w:r>
                </w:p>
              </w:tc>
              <w:tc>
                <w:tcPr>
                  <w:tcW w:w="2400" w:type="dxa"/>
                  <w:tcBorders>
                    <w:top w:val="single" w:sz="4" w:space="0" w:color="auto"/>
                    <w:left w:val="nil"/>
                    <w:bottom w:val="single" w:sz="4" w:space="0" w:color="auto"/>
                    <w:right w:val="single" w:sz="4" w:space="0" w:color="auto"/>
                  </w:tcBorders>
                  <w:shd w:val="clear" w:color="000000" w:fill="D8D8D8"/>
                  <w:noWrap/>
                  <w:vAlign w:val="bottom"/>
                  <w:hideMark/>
                </w:tcPr>
                <w:p w:rsidR="00F26C08" w:rsidRPr="0024633A" w:rsidRDefault="00F26C08" w:rsidP="00F26C08">
                  <w:pPr>
                    <w:spacing w:after="0" w:line="240" w:lineRule="auto"/>
                    <w:jc w:val="both"/>
                    <w:rPr>
                      <w:rFonts w:eastAsia="Times New Roman" w:cs="Arial"/>
                      <w:b/>
                      <w:bCs/>
                      <w:color w:val="000000"/>
                      <w:sz w:val="22"/>
                      <w:lang w:eastAsia="en-GB"/>
                    </w:rPr>
                  </w:pPr>
                  <w:r w:rsidRPr="0024633A">
                    <w:rPr>
                      <w:rFonts w:eastAsia="Times New Roman" w:cs="Arial"/>
                      <w:b/>
                      <w:bCs/>
                      <w:color w:val="000000"/>
                      <w:sz w:val="22"/>
                      <w:lang w:eastAsia="en-GB"/>
                    </w:rPr>
                    <w:t>%</w:t>
                  </w:r>
                </w:p>
              </w:tc>
            </w:tr>
            <w:tr w:rsidR="00F26C08" w:rsidRPr="0024633A" w:rsidTr="00F26C08">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F26C08" w:rsidRPr="0024633A" w:rsidRDefault="00F26C08" w:rsidP="00F26C08">
                  <w:pPr>
                    <w:spacing w:after="0" w:line="240" w:lineRule="auto"/>
                    <w:jc w:val="both"/>
                    <w:rPr>
                      <w:rFonts w:eastAsia="Times New Roman" w:cs="Arial"/>
                      <w:b/>
                      <w:bCs/>
                      <w:color w:val="000000"/>
                      <w:sz w:val="22"/>
                      <w:lang w:eastAsia="en-GB"/>
                    </w:rPr>
                  </w:pPr>
                  <w:r w:rsidRPr="0024633A">
                    <w:rPr>
                      <w:rFonts w:eastAsia="Times New Roman" w:cs="Arial"/>
                      <w:b/>
                      <w:bCs/>
                      <w:color w:val="000000"/>
                      <w:sz w:val="22"/>
                      <w:lang w:eastAsia="en-GB"/>
                    </w:rPr>
                    <w:t>Female</w:t>
                  </w:r>
                </w:p>
              </w:tc>
              <w:tc>
                <w:tcPr>
                  <w:tcW w:w="2420" w:type="dxa"/>
                  <w:tcBorders>
                    <w:top w:val="nil"/>
                    <w:left w:val="nil"/>
                    <w:bottom w:val="single" w:sz="4" w:space="0" w:color="auto"/>
                    <w:right w:val="single" w:sz="4" w:space="0" w:color="auto"/>
                  </w:tcBorders>
                  <w:shd w:val="clear" w:color="auto" w:fill="auto"/>
                  <w:noWrap/>
                  <w:vAlign w:val="bottom"/>
                  <w:hideMark/>
                </w:tcPr>
                <w:p w:rsidR="00F26C08" w:rsidRPr="0024633A" w:rsidRDefault="00F26C08" w:rsidP="00F26C08">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3,184</w:t>
                  </w:r>
                </w:p>
              </w:tc>
              <w:tc>
                <w:tcPr>
                  <w:tcW w:w="2400" w:type="dxa"/>
                  <w:tcBorders>
                    <w:top w:val="nil"/>
                    <w:left w:val="nil"/>
                    <w:bottom w:val="single" w:sz="4" w:space="0" w:color="auto"/>
                    <w:right w:val="single" w:sz="4" w:space="0" w:color="auto"/>
                  </w:tcBorders>
                  <w:shd w:val="clear" w:color="auto" w:fill="auto"/>
                  <w:noWrap/>
                  <w:vAlign w:val="bottom"/>
                  <w:hideMark/>
                </w:tcPr>
                <w:p w:rsidR="00F26C08" w:rsidRPr="0024633A" w:rsidRDefault="0047479B" w:rsidP="00F26C08">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83.6</w:t>
                  </w:r>
                  <w:r w:rsidR="00F26C08" w:rsidRPr="0024633A">
                    <w:rPr>
                      <w:rFonts w:eastAsia="Times New Roman" w:cs="Arial"/>
                      <w:color w:val="000000"/>
                      <w:sz w:val="22"/>
                      <w:lang w:eastAsia="en-GB"/>
                    </w:rPr>
                    <w:t>%</w:t>
                  </w:r>
                </w:p>
              </w:tc>
            </w:tr>
            <w:tr w:rsidR="00F26C08" w:rsidRPr="0024633A" w:rsidTr="00F26C08">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F26C08" w:rsidRPr="0024633A" w:rsidRDefault="00F26C08" w:rsidP="00F26C08">
                  <w:pPr>
                    <w:spacing w:after="0" w:line="240" w:lineRule="auto"/>
                    <w:jc w:val="both"/>
                    <w:rPr>
                      <w:rFonts w:eastAsia="Times New Roman" w:cs="Arial"/>
                      <w:b/>
                      <w:bCs/>
                      <w:color w:val="000000"/>
                      <w:sz w:val="22"/>
                      <w:lang w:eastAsia="en-GB"/>
                    </w:rPr>
                  </w:pPr>
                  <w:r w:rsidRPr="0024633A">
                    <w:rPr>
                      <w:rFonts w:eastAsia="Times New Roman" w:cs="Arial"/>
                      <w:b/>
                      <w:bCs/>
                      <w:color w:val="000000"/>
                      <w:sz w:val="22"/>
                      <w:lang w:eastAsia="en-GB"/>
                    </w:rPr>
                    <w:t>Male</w:t>
                  </w:r>
                </w:p>
              </w:tc>
              <w:tc>
                <w:tcPr>
                  <w:tcW w:w="2420" w:type="dxa"/>
                  <w:tcBorders>
                    <w:top w:val="nil"/>
                    <w:left w:val="nil"/>
                    <w:bottom w:val="single" w:sz="4" w:space="0" w:color="auto"/>
                    <w:right w:val="single" w:sz="4" w:space="0" w:color="auto"/>
                  </w:tcBorders>
                  <w:shd w:val="clear" w:color="auto" w:fill="auto"/>
                  <w:noWrap/>
                  <w:vAlign w:val="bottom"/>
                  <w:hideMark/>
                </w:tcPr>
                <w:p w:rsidR="00F26C08" w:rsidRPr="0024633A" w:rsidRDefault="00F26C08" w:rsidP="00F26C08">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598</w:t>
                  </w:r>
                </w:p>
              </w:tc>
              <w:tc>
                <w:tcPr>
                  <w:tcW w:w="2400" w:type="dxa"/>
                  <w:tcBorders>
                    <w:top w:val="nil"/>
                    <w:left w:val="nil"/>
                    <w:bottom w:val="single" w:sz="4" w:space="0" w:color="auto"/>
                    <w:right w:val="single" w:sz="4" w:space="0" w:color="auto"/>
                  </w:tcBorders>
                  <w:shd w:val="clear" w:color="auto" w:fill="auto"/>
                  <w:noWrap/>
                  <w:vAlign w:val="bottom"/>
                  <w:hideMark/>
                </w:tcPr>
                <w:p w:rsidR="00F26C08" w:rsidRPr="0024633A" w:rsidRDefault="0047479B" w:rsidP="0047479B">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15.7</w:t>
                  </w:r>
                  <w:r w:rsidR="00F26C08" w:rsidRPr="0024633A">
                    <w:rPr>
                      <w:rFonts w:eastAsia="Times New Roman" w:cs="Arial"/>
                      <w:color w:val="000000"/>
                      <w:sz w:val="22"/>
                      <w:lang w:eastAsia="en-GB"/>
                    </w:rPr>
                    <w:t>%</w:t>
                  </w:r>
                </w:p>
              </w:tc>
            </w:tr>
            <w:tr w:rsidR="00F26C08" w:rsidRPr="0024633A" w:rsidTr="00F26C08">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F26C08" w:rsidRPr="0024633A" w:rsidRDefault="00F26C08" w:rsidP="00F26C08">
                  <w:pPr>
                    <w:spacing w:after="0" w:line="240" w:lineRule="auto"/>
                    <w:jc w:val="both"/>
                    <w:rPr>
                      <w:rFonts w:eastAsia="Times New Roman" w:cs="Arial"/>
                      <w:b/>
                      <w:bCs/>
                      <w:color w:val="000000"/>
                      <w:sz w:val="22"/>
                      <w:lang w:eastAsia="en-GB"/>
                    </w:rPr>
                  </w:pPr>
                  <w:r w:rsidRPr="0024633A">
                    <w:rPr>
                      <w:rFonts w:eastAsia="Times New Roman" w:cs="Arial"/>
                      <w:b/>
                      <w:bCs/>
                      <w:color w:val="000000"/>
                      <w:sz w:val="22"/>
                      <w:lang w:eastAsia="en-GB"/>
                    </w:rPr>
                    <w:t>N/K</w:t>
                  </w:r>
                </w:p>
              </w:tc>
              <w:tc>
                <w:tcPr>
                  <w:tcW w:w="2420" w:type="dxa"/>
                  <w:tcBorders>
                    <w:top w:val="nil"/>
                    <w:left w:val="nil"/>
                    <w:bottom w:val="single" w:sz="4" w:space="0" w:color="auto"/>
                    <w:right w:val="single" w:sz="4" w:space="0" w:color="auto"/>
                  </w:tcBorders>
                  <w:shd w:val="clear" w:color="auto" w:fill="auto"/>
                  <w:noWrap/>
                  <w:vAlign w:val="bottom"/>
                  <w:hideMark/>
                </w:tcPr>
                <w:p w:rsidR="00F26C08" w:rsidRPr="0024633A" w:rsidRDefault="0047479B" w:rsidP="00F26C08">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28</w:t>
                  </w:r>
                </w:p>
              </w:tc>
              <w:tc>
                <w:tcPr>
                  <w:tcW w:w="2400" w:type="dxa"/>
                  <w:tcBorders>
                    <w:top w:val="nil"/>
                    <w:left w:val="nil"/>
                    <w:bottom w:val="single" w:sz="4" w:space="0" w:color="auto"/>
                    <w:right w:val="single" w:sz="4" w:space="0" w:color="auto"/>
                  </w:tcBorders>
                  <w:shd w:val="clear" w:color="auto" w:fill="auto"/>
                  <w:noWrap/>
                  <w:vAlign w:val="bottom"/>
                  <w:hideMark/>
                </w:tcPr>
                <w:p w:rsidR="00F26C08" w:rsidRPr="0024633A" w:rsidRDefault="0047479B" w:rsidP="00F26C08">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0.7</w:t>
                  </w:r>
                  <w:r w:rsidR="00F26C08" w:rsidRPr="0024633A">
                    <w:rPr>
                      <w:rFonts w:eastAsia="Times New Roman" w:cs="Arial"/>
                      <w:color w:val="000000"/>
                      <w:sz w:val="22"/>
                      <w:lang w:eastAsia="en-GB"/>
                    </w:rPr>
                    <w:t>%</w:t>
                  </w:r>
                </w:p>
              </w:tc>
            </w:tr>
          </w:tbl>
          <w:p w:rsidR="00F26C08" w:rsidRPr="0024633A" w:rsidRDefault="00F26C08" w:rsidP="00F26C08">
            <w:pPr>
              <w:spacing w:after="0"/>
              <w:jc w:val="both"/>
              <w:rPr>
                <w:rFonts w:cs="Arial"/>
                <w:sz w:val="22"/>
              </w:rPr>
            </w:pPr>
          </w:p>
          <w:p w:rsidR="00F26C08" w:rsidRPr="0024633A" w:rsidRDefault="00F26C08" w:rsidP="00F26C08">
            <w:pPr>
              <w:pStyle w:val="BasicParagraph"/>
              <w:jc w:val="both"/>
              <w:rPr>
                <w:rFonts w:ascii="Arial" w:hAnsi="Arial" w:cs="Arial"/>
                <w:b/>
                <w:sz w:val="22"/>
                <w:szCs w:val="22"/>
              </w:rPr>
            </w:pPr>
          </w:p>
          <w:p w:rsidR="00543706" w:rsidRPr="0024633A" w:rsidRDefault="00543706" w:rsidP="00543706">
            <w:pPr>
              <w:spacing w:after="0"/>
              <w:jc w:val="both"/>
              <w:rPr>
                <w:rFonts w:cs="Arial"/>
                <w:b/>
                <w:sz w:val="22"/>
              </w:rPr>
            </w:pPr>
            <w:r w:rsidRPr="0024633A">
              <w:rPr>
                <w:rFonts w:cs="Arial"/>
                <w:b/>
                <w:sz w:val="22"/>
              </w:rPr>
              <w:t>Table 2.</w:t>
            </w:r>
            <w:r w:rsidR="00D11DBF" w:rsidRPr="0024633A">
              <w:rPr>
                <w:rFonts w:cs="Arial"/>
                <w:b/>
                <w:sz w:val="22"/>
              </w:rPr>
              <w:t>2</w:t>
            </w:r>
            <w:r w:rsidRPr="0024633A">
              <w:rPr>
                <w:rFonts w:cs="Arial"/>
                <w:b/>
                <w:sz w:val="22"/>
              </w:rPr>
              <w:t xml:space="preserve"> - Age </w:t>
            </w:r>
          </w:p>
          <w:p w:rsidR="00B017FC" w:rsidRPr="0024633A" w:rsidRDefault="00B017FC" w:rsidP="00543706">
            <w:pPr>
              <w:spacing w:after="0"/>
              <w:jc w:val="both"/>
              <w:rPr>
                <w:rFonts w:cs="Arial"/>
                <w:b/>
                <w:sz w:val="22"/>
              </w:rPr>
            </w:pPr>
          </w:p>
          <w:tbl>
            <w:tblPr>
              <w:tblW w:w="8300" w:type="dxa"/>
              <w:jc w:val="center"/>
              <w:tblInd w:w="91" w:type="dxa"/>
              <w:tblLook w:val="04A0"/>
            </w:tblPr>
            <w:tblGrid>
              <w:gridCol w:w="3480"/>
              <w:gridCol w:w="2420"/>
              <w:gridCol w:w="2400"/>
            </w:tblGrid>
            <w:tr w:rsidR="00543706" w:rsidRPr="0024633A" w:rsidTr="002F16A2">
              <w:trPr>
                <w:trHeight w:val="315"/>
                <w:jc w:val="center"/>
              </w:trPr>
              <w:tc>
                <w:tcPr>
                  <w:tcW w:w="3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06" w:rsidRPr="0024633A" w:rsidRDefault="00543706" w:rsidP="002F16A2">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 </w:t>
                  </w:r>
                </w:p>
              </w:tc>
              <w:tc>
                <w:tcPr>
                  <w:tcW w:w="2420" w:type="dxa"/>
                  <w:tcBorders>
                    <w:top w:val="single" w:sz="4" w:space="0" w:color="auto"/>
                    <w:left w:val="nil"/>
                    <w:bottom w:val="single" w:sz="4" w:space="0" w:color="auto"/>
                    <w:right w:val="single" w:sz="4" w:space="0" w:color="auto"/>
                  </w:tcBorders>
                  <w:shd w:val="clear" w:color="000000" w:fill="D8D8D8"/>
                  <w:noWrap/>
                  <w:vAlign w:val="bottom"/>
                  <w:hideMark/>
                </w:tcPr>
                <w:p w:rsidR="00543706" w:rsidRPr="0024633A" w:rsidRDefault="00543706" w:rsidP="002F16A2">
                  <w:pPr>
                    <w:spacing w:after="0" w:line="240" w:lineRule="auto"/>
                    <w:jc w:val="both"/>
                    <w:rPr>
                      <w:rFonts w:eastAsia="Times New Roman" w:cs="Arial"/>
                      <w:b/>
                      <w:bCs/>
                      <w:color w:val="000000"/>
                      <w:sz w:val="22"/>
                      <w:lang w:eastAsia="en-GB"/>
                    </w:rPr>
                  </w:pPr>
                  <w:r w:rsidRPr="0024633A">
                    <w:rPr>
                      <w:rFonts w:eastAsia="Times New Roman" w:cs="Arial"/>
                      <w:b/>
                      <w:bCs/>
                      <w:color w:val="000000"/>
                      <w:sz w:val="22"/>
                      <w:lang w:eastAsia="en-GB"/>
                    </w:rPr>
                    <w:t>Number</w:t>
                  </w:r>
                </w:p>
              </w:tc>
              <w:tc>
                <w:tcPr>
                  <w:tcW w:w="2400" w:type="dxa"/>
                  <w:tcBorders>
                    <w:top w:val="single" w:sz="4" w:space="0" w:color="auto"/>
                    <w:left w:val="nil"/>
                    <w:bottom w:val="single" w:sz="4" w:space="0" w:color="auto"/>
                    <w:right w:val="single" w:sz="4" w:space="0" w:color="auto"/>
                  </w:tcBorders>
                  <w:shd w:val="clear" w:color="000000" w:fill="D8D8D8"/>
                  <w:noWrap/>
                  <w:vAlign w:val="bottom"/>
                  <w:hideMark/>
                </w:tcPr>
                <w:p w:rsidR="00543706" w:rsidRPr="0024633A" w:rsidRDefault="00543706" w:rsidP="002F16A2">
                  <w:pPr>
                    <w:spacing w:after="0" w:line="240" w:lineRule="auto"/>
                    <w:jc w:val="both"/>
                    <w:rPr>
                      <w:rFonts w:eastAsia="Times New Roman" w:cs="Arial"/>
                      <w:b/>
                      <w:bCs/>
                      <w:color w:val="000000"/>
                      <w:sz w:val="22"/>
                      <w:lang w:eastAsia="en-GB"/>
                    </w:rPr>
                  </w:pPr>
                  <w:r w:rsidRPr="0024633A">
                    <w:rPr>
                      <w:rFonts w:eastAsia="Times New Roman" w:cs="Arial"/>
                      <w:b/>
                      <w:bCs/>
                      <w:color w:val="000000"/>
                      <w:sz w:val="22"/>
                      <w:lang w:eastAsia="en-GB"/>
                    </w:rPr>
                    <w:t>%</w:t>
                  </w:r>
                </w:p>
              </w:tc>
            </w:tr>
            <w:tr w:rsidR="00543706" w:rsidRPr="0024633A" w:rsidTr="002F16A2">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543706" w:rsidRPr="0024633A" w:rsidRDefault="00B017FC" w:rsidP="002F16A2">
                  <w:pPr>
                    <w:spacing w:after="0" w:line="240" w:lineRule="auto"/>
                    <w:jc w:val="both"/>
                    <w:rPr>
                      <w:rFonts w:eastAsia="Times New Roman" w:cs="Arial"/>
                      <w:b/>
                      <w:bCs/>
                      <w:color w:val="000000"/>
                      <w:sz w:val="22"/>
                      <w:lang w:eastAsia="en-GB"/>
                    </w:rPr>
                  </w:pPr>
                  <w:r w:rsidRPr="0024633A">
                    <w:rPr>
                      <w:rFonts w:eastAsia="Times New Roman" w:cs="Arial"/>
                      <w:b/>
                      <w:bCs/>
                      <w:color w:val="000000"/>
                      <w:sz w:val="22"/>
                      <w:lang w:eastAsia="en-GB"/>
                    </w:rPr>
                    <w:t xml:space="preserve">A-  </w:t>
                  </w:r>
                  <w:r w:rsidR="00543706" w:rsidRPr="0024633A">
                    <w:rPr>
                      <w:rFonts w:eastAsia="Times New Roman" w:cs="Arial"/>
                      <w:b/>
                      <w:bCs/>
                      <w:color w:val="000000"/>
                      <w:sz w:val="22"/>
                      <w:lang w:eastAsia="en-GB"/>
                    </w:rPr>
                    <w:t>24</w:t>
                  </w:r>
                  <w:r w:rsidRPr="0024633A">
                    <w:rPr>
                      <w:rFonts w:eastAsia="Times New Roman" w:cs="Arial"/>
                      <w:b/>
                      <w:bCs/>
                      <w:color w:val="000000"/>
                      <w:sz w:val="22"/>
                      <w:lang w:eastAsia="en-GB"/>
                    </w:rPr>
                    <w:t xml:space="preserve"> and under</w:t>
                  </w:r>
                </w:p>
              </w:tc>
              <w:tc>
                <w:tcPr>
                  <w:tcW w:w="2420" w:type="dxa"/>
                  <w:tcBorders>
                    <w:top w:val="nil"/>
                    <w:left w:val="nil"/>
                    <w:bottom w:val="single" w:sz="4" w:space="0" w:color="auto"/>
                    <w:right w:val="single" w:sz="4" w:space="0" w:color="auto"/>
                  </w:tcBorders>
                  <w:shd w:val="clear" w:color="auto" w:fill="auto"/>
                  <w:noWrap/>
                  <w:vAlign w:val="bottom"/>
                  <w:hideMark/>
                </w:tcPr>
                <w:p w:rsidR="00543706" w:rsidRPr="0024633A" w:rsidRDefault="00B017FC" w:rsidP="002F16A2">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646</w:t>
                  </w:r>
                </w:p>
              </w:tc>
              <w:tc>
                <w:tcPr>
                  <w:tcW w:w="2400" w:type="dxa"/>
                  <w:tcBorders>
                    <w:top w:val="nil"/>
                    <w:left w:val="nil"/>
                    <w:bottom w:val="single" w:sz="4" w:space="0" w:color="auto"/>
                    <w:right w:val="single" w:sz="4" w:space="0" w:color="auto"/>
                  </w:tcBorders>
                  <w:shd w:val="clear" w:color="auto" w:fill="auto"/>
                  <w:noWrap/>
                  <w:vAlign w:val="bottom"/>
                  <w:hideMark/>
                </w:tcPr>
                <w:p w:rsidR="00543706" w:rsidRPr="0024633A" w:rsidRDefault="00B017FC" w:rsidP="002F16A2">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16.9</w:t>
                  </w:r>
                </w:p>
              </w:tc>
            </w:tr>
            <w:tr w:rsidR="00543706" w:rsidRPr="0024633A" w:rsidTr="002F16A2">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543706" w:rsidRPr="0024633A" w:rsidRDefault="00543706" w:rsidP="002F16A2">
                  <w:pPr>
                    <w:spacing w:after="0" w:line="240" w:lineRule="auto"/>
                    <w:jc w:val="both"/>
                    <w:rPr>
                      <w:rFonts w:eastAsia="Times New Roman" w:cs="Arial"/>
                      <w:b/>
                      <w:bCs/>
                      <w:color w:val="000000"/>
                      <w:sz w:val="22"/>
                      <w:lang w:eastAsia="en-GB"/>
                    </w:rPr>
                  </w:pPr>
                  <w:r w:rsidRPr="0024633A">
                    <w:rPr>
                      <w:rFonts w:eastAsia="Times New Roman" w:cs="Arial"/>
                      <w:b/>
                      <w:bCs/>
                      <w:color w:val="000000"/>
                      <w:sz w:val="22"/>
                      <w:lang w:eastAsia="en-GB"/>
                    </w:rPr>
                    <w:t>B - 25 - 34</w:t>
                  </w:r>
                </w:p>
              </w:tc>
              <w:tc>
                <w:tcPr>
                  <w:tcW w:w="2420" w:type="dxa"/>
                  <w:tcBorders>
                    <w:top w:val="nil"/>
                    <w:left w:val="nil"/>
                    <w:bottom w:val="single" w:sz="4" w:space="0" w:color="auto"/>
                    <w:right w:val="single" w:sz="4" w:space="0" w:color="auto"/>
                  </w:tcBorders>
                  <w:shd w:val="clear" w:color="auto" w:fill="auto"/>
                  <w:noWrap/>
                  <w:vAlign w:val="bottom"/>
                  <w:hideMark/>
                </w:tcPr>
                <w:p w:rsidR="00543706" w:rsidRPr="0024633A" w:rsidRDefault="00B017FC" w:rsidP="002F16A2">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833</w:t>
                  </w:r>
                </w:p>
              </w:tc>
              <w:tc>
                <w:tcPr>
                  <w:tcW w:w="2400" w:type="dxa"/>
                  <w:tcBorders>
                    <w:top w:val="nil"/>
                    <w:left w:val="nil"/>
                    <w:bottom w:val="single" w:sz="4" w:space="0" w:color="auto"/>
                    <w:right w:val="single" w:sz="4" w:space="0" w:color="auto"/>
                  </w:tcBorders>
                  <w:shd w:val="clear" w:color="auto" w:fill="auto"/>
                  <w:noWrap/>
                  <w:vAlign w:val="bottom"/>
                  <w:hideMark/>
                </w:tcPr>
                <w:p w:rsidR="00543706" w:rsidRPr="0024633A" w:rsidRDefault="00B017FC" w:rsidP="002F16A2">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21.8</w:t>
                  </w:r>
                </w:p>
              </w:tc>
            </w:tr>
            <w:tr w:rsidR="00543706" w:rsidRPr="0024633A" w:rsidTr="002F16A2">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543706" w:rsidRPr="0024633A" w:rsidRDefault="00543706" w:rsidP="002F16A2">
                  <w:pPr>
                    <w:spacing w:after="0" w:line="240" w:lineRule="auto"/>
                    <w:jc w:val="both"/>
                    <w:rPr>
                      <w:rFonts w:eastAsia="Times New Roman" w:cs="Arial"/>
                      <w:b/>
                      <w:bCs/>
                      <w:color w:val="000000"/>
                      <w:sz w:val="22"/>
                      <w:lang w:eastAsia="en-GB"/>
                    </w:rPr>
                  </w:pPr>
                  <w:r w:rsidRPr="0024633A">
                    <w:rPr>
                      <w:rFonts w:eastAsia="Times New Roman" w:cs="Arial"/>
                      <w:b/>
                      <w:bCs/>
                      <w:color w:val="000000"/>
                      <w:sz w:val="22"/>
                      <w:lang w:eastAsia="en-GB"/>
                    </w:rPr>
                    <w:t>C - 35 - 44</w:t>
                  </w:r>
                </w:p>
              </w:tc>
              <w:tc>
                <w:tcPr>
                  <w:tcW w:w="2420" w:type="dxa"/>
                  <w:tcBorders>
                    <w:top w:val="nil"/>
                    <w:left w:val="nil"/>
                    <w:bottom w:val="single" w:sz="4" w:space="0" w:color="auto"/>
                    <w:right w:val="single" w:sz="4" w:space="0" w:color="auto"/>
                  </w:tcBorders>
                  <w:shd w:val="clear" w:color="auto" w:fill="auto"/>
                  <w:noWrap/>
                  <w:vAlign w:val="bottom"/>
                  <w:hideMark/>
                </w:tcPr>
                <w:p w:rsidR="00543706" w:rsidRPr="0024633A" w:rsidRDefault="00B017FC" w:rsidP="002F16A2">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697</w:t>
                  </w:r>
                </w:p>
              </w:tc>
              <w:tc>
                <w:tcPr>
                  <w:tcW w:w="2400" w:type="dxa"/>
                  <w:tcBorders>
                    <w:top w:val="nil"/>
                    <w:left w:val="nil"/>
                    <w:bottom w:val="single" w:sz="4" w:space="0" w:color="auto"/>
                    <w:right w:val="single" w:sz="4" w:space="0" w:color="auto"/>
                  </w:tcBorders>
                  <w:shd w:val="clear" w:color="auto" w:fill="auto"/>
                  <w:noWrap/>
                  <w:vAlign w:val="bottom"/>
                  <w:hideMark/>
                </w:tcPr>
                <w:p w:rsidR="00543706" w:rsidRPr="0024633A" w:rsidRDefault="00B017FC" w:rsidP="002F16A2">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18.2</w:t>
                  </w:r>
                </w:p>
              </w:tc>
            </w:tr>
            <w:tr w:rsidR="00543706" w:rsidRPr="0024633A" w:rsidTr="002F16A2">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543706" w:rsidRPr="0024633A" w:rsidRDefault="00543706" w:rsidP="002F16A2">
                  <w:pPr>
                    <w:spacing w:after="0" w:line="240" w:lineRule="auto"/>
                    <w:jc w:val="both"/>
                    <w:rPr>
                      <w:rFonts w:eastAsia="Times New Roman" w:cs="Arial"/>
                      <w:b/>
                      <w:bCs/>
                      <w:color w:val="000000"/>
                      <w:sz w:val="22"/>
                      <w:lang w:eastAsia="en-GB"/>
                    </w:rPr>
                  </w:pPr>
                  <w:r w:rsidRPr="0024633A">
                    <w:rPr>
                      <w:rFonts w:eastAsia="Times New Roman" w:cs="Arial"/>
                      <w:b/>
                      <w:bCs/>
                      <w:color w:val="000000"/>
                      <w:sz w:val="22"/>
                      <w:lang w:eastAsia="en-GB"/>
                    </w:rPr>
                    <w:t>D - 45 - 54</w:t>
                  </w:r>
                </w:p>
              </w:tc>
              <w:tc>
                <w:tcPr>
                  <w:tcW w:w="2420" w:type="dxa"/>
                  <w:tcBorders>
                    <w:top w:val="nil"/>
                    <w:left w:val="nil"/>
                    <w:bottom w:val="single" w:sz="4" w:space="0" w:color="auto"/>
                    <w:right w:val="single" w:sz="4" w:space="0" w:color="auto"/>
                  </w:tcBorders>
                  <w:shd w:val="clear" w:color="auto" w:fill="auto"/>
                  <w:noWrap/>
                  <w:vAlign w:val="bottom"/>
                  <w:hideMark/>
                </w:tcPr>
                <w:p w:rsidR="00543706" w:rsidRPr="0024633A" w:rsidRDefault="00B017FC" w:rsidP="002F16A2">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976</w:t>
                  </w:r>
                </w:p>
              </w:tc>
              <w:tc>
                <w:tcPr>
                  <w:tcW w:w="2400" w:type="dxa"/>
                  <w:tcBorders>
                    <w:top w:val="nil"/>
                    <w:left w:val="nil"/>
                    <w:bottom w:val="single" w:sz="4" w:space="0" w:color="auto"/>
                    <w:right w:val="single" w:sz="4" w:space="0" w:color="auto"/>
                  </w:tcBorders>
                  <w:shd w:val="clear" w:color="auto" w:fill="auto"/>
                  <w:noWrap/>
                  <w:vAlign w:val="bottom"/>
                  <w:hideMark/>
                </w:tcPr>
                <w:p w:rsidR="00543706" w:rsidRPr="0024633A" w:rsidRDefault="00B017FC" w:rsidP="002F16A2">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25.5</w:t>
                  </w:r>
                </w:p>
              </w:tc>
            </w:tr>
            <w:tr w:rsidR="00543706" w:rsidRPr="0024633A" w:rsidTr="002F16A2">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543706" w:rsidRPr="0024633A" w:rsidRDefault="00543706" w:rsidP="002F16A2">
                  <w:pPr>
                    <w:spacing w:after="0" w:line="240" w:lineRule="auto"/>
                    <w:jc w:val="both"/>
                    <w:rPr>
                      <w:rFonts w:eastAsia="Times New Roman" w:cs="Arial"/>
                      <w:b/>
                      <w:bCs/>
                      <w:color w:val="000000"/>
                      <w:sz w:val="22"/>
                      <w:lang w:eastAsia="en-GB"/>
                    </w:rPr>
                  </w:pPr>
                  <w:r w:rsidRPr="0024633A">
                    <w:rPr>
                      <w:rFonts w:eastAsia="Times New Roman" w:cs="Arial"/>
                      <w:b/>
                      <w:bCs/>
                      <w:color w:val="000000"/>
                      <w:sz w:val="22"/>
                      <w:lang w:eastAsia="en-GB"/>
                    </w:rPr>
                    <w:t>E - 55 - 64</w:t>
                  </w:r>
                </w:p>
              </w:tc>
              <w:tc>
                <w:tcPr>
                  <w:tcW w:w="2420" w:type="dxa"/>
                  <w:tcBorders>
                    <w:top w:val="nil"/>
                    <w:left w:val="nil"/>
                    <w:bottom w:val="single" w:sz="4" w:space="0" w:color="auto"/>
                    <w:right w:val="single" w:sz="4" w:space="0" w:color="auto"/>
                  </w:tcBorders>
                  <w:shd w:val="clear" w:color="auto" w:fill="auto"/>
                  <w:noWrap/>
                  <w:vAlign w:val="bottom"/>
                  <w:hideMark/>
                </w:tcPr>
                <w:p w:rsidR="00543706" w:rsidRPr="0024633A" w:rsidRDefault="00B017FC" w:rsidP="002F16A2">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574</w:t>
                  </w:r>
                </w:p>
              </w:tc>
              <w:tc>
                <w:tcPr>
                  <w:tcW w:w="2400" w:type="dxa"/>
                  <w:tcBorders>
                    <w:top w:val="nil"/>
                    <w:left w:val="nil"/>
                    <w:bottom w:val="single" w:sz="4" w:space="0" w:color="auto"/>
                    <w:right w:val="single" w:sz="4" w:space="0" w:color="auto"/>
                  </w:tcBorders>
                  <w:shd w:val="clear" w:color="auto" w:fill="auto"/>
                  <w:noWrap/>
                  <w:vAlign w:val="bottom"/>
                  <w:hideMark/>
                </w:tcPr>
                <w:p w:rsidR="00543706" w:rsidRPr="0024633A" w:rsidRDefault="00B017FC" w:rsidP="002F16A2">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15.0</w:t>
                  </w:r>
                </w:p>
              </w:tc>
            </w:tr>
            <w:tr w:rsidR="00543706" w:rsidRPr="0024633A" w:rsidTr="002F16A2">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543706" w:rsidRPr="0024633A" w:rsidRDefault="00B017FC" w:rsidP="002F16A2">
                  <w:pPr>
                    <w:spacing w:after="0" w:line="240" w:lineRule="auto"/>
                    <w:jc w:val="both"/>
                    <w:rPr>
                      <w:rFonts w:eastAsia="Times New Roman" w:cs="Arial"/>
                      <w:b/>
                      <w:bCs/>
                      <w:color w:val="000000"/>
                      <w:sz w:val="22"/>
                      <w:lang w:eastAsia="en-GB"/>
                    </w:rPr>
                  </w:pPr>
                  <w:r w:rsidRPr="0024633A">
                    <w:rPr>
                      <w:rFonts w:eastAsia="Times New Roman" w:cs="Arial"/>
                      <w:b/>
                      <w:bCs/>
                      <w:color w:val="000000"/>
                      <w:sz w:val="22"/>
                      <w:lang w:eastAsia="en-GB"/>
                    </w:rPr>
                    <w:t>F – 65 and over</w:t>
                  </w:r>
                </w:p>
              </w:tc>
              <w:tc>
                <w:tcPr>
                  <w:tcW w:w="2420" w:type="dxa"/>
                  <w:tcBorders>
                    <w:top w:val="nil"/>
                    <w:left w:val="nil"/>
                    <w:bottom w:val="single" w:sz="4" w:space="0" w:color="auto"/>
                    <w:right w:val="single" w:sz="4" w:space="0" w:color="auto"/>
                  </w:tcBorders>
                  <w:shd w:val="clear" w:color="auto" w:fill="auto"/>
                  <w:noWrap/>
                  <w:vAlign w:val="bottom"/>
                  <w:hideMark/>
                </w:tcPr>
                <w:p w:rsidR="00543706" w:rsidRPr="0024633A" w:rsidRDefault="00B017FC" w:rsidP="002F16A2">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94</w:t>
                  </w:r>
                </w:p>
              </w:tc>
              <w:tc>
                <w:tcPr>
                  <w:tcW w:w="2400" w:type="dxa"/>
                  <w:tcBorders>
                    <w:top w:val="nil"/>
                    <w:left w:val="nil"/>
                    <w:bottom w:val="single" w:sz="4" w:space="0" w:color="auto"/>
                    <w:right w:val="single" w:sz="4" w:space="0" w:color="auto"/>
                  </w:tcBorders>
                  <w:shd w:val="clear" w:color="auto" w:fill="auto"/>
                  <w:noWrap/>
                  <w:vAlign w:val="bottom"/>
                  <w:hideMark/>
                </w:tcPr>
                <w:p w:rsidR="00543706" w:rsidRPr="0024633A" w:rsidRDefault="00E84C33" w:rsidP="002F16A2">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2.5</w:t>
                  </w:r>
                </w:p>
              </w:tc>
            </w:tr>
          </w:tbl>
          <w:p w:rsidR="00F26C08" w:rsidRPr="0024633A" w:rsidRDefault="00F26C08" w:rsidP="00F26C08">
            <w:pPr>
              <w:pStyle w:val="BasicParagraph"/>
              <w:jc w:val="both"/>
              <w:rPr>
                <w:rFonts w:ascii="Arial" w:hAnsi="Arial" w:cs="Arial"/>
                <w:b/>
                <w:sz w:val="22"/>
                <w:szCs w:val="22"/>
              </w:rPr>
            </w:pPr>
          </w:p>
          <w:p w:rsidR="00D11DBF" w:rsidRPr="0024633A" w:rsidRDefault="00D11DBF" w:rsidP="00D11DBF">
            <w:pPr>
              <w:spacing w:after="0"/>
              <w:jc w:val="both"/>
              <w:rPr>
                <w:rFonts w:cs="Arial"/>
                <w:b/>
                <w:sz w:val="22"/>
              </w:rPr>
            </w:pPr>
            <w:r w:rsidRPr="0024633A">
              <w:rPr>
                <w:rFonts w:cs="Arial"/>
                <w:b/>
                <w:sz w:val="22"/>
              </w:rPr>
              <w:t>Table  2.3 - Ethnicity</w:t>
            </w:r>
          </w:p>
          <w:tbl>
            <w:tblPr>
              <w:tblW w:w="8300" w:type="dxa"/>
              <w:jc w:val="center"/>
              <w:tblInd w:w="91" w:type="dxa"/>
              <w:tblLook w:val="04A0"/>
            </w:tblPr>
            <w:tblGrid>
              <w:gridCol w:w="3480"/>
              <w:gridCol w:w="2420"/>
              <w:gridCol w:w="2400"/>
            </w:tblGrid>
            <w:tr w:rsidR="00D11DBF" w:rsidRPr="0024633A" w:rsidTr="002F16A2">
              <w:trPr>
                <w:trHeight w:val="315"/>
                <w:jc w:val="center"/>
              </w:trPr>
              <w:tc>
                <w:tcPr>
                  <w:tcW w:w="3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DBF" w:rsidRPr="0024633A" w:rsidRDefault="00D11DBF" w:rsidP="002F16A2">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 </w:t>
                  </w:r>
                </w:p>
              </w:tc>
              <w:tc>
                <w:tcPr>
                  <w:tcW w:w="2420" w:type="dxa"/>
                  <w:tcBorders>
                    <w:top w:val="single" w:sz="4" w:space="0" w:color="auto"/>
                    <w:left w:val="nil"/>
                    <w:bottom w:val="single" w:sz="4" w:space="0" w:color="auto"/>
                    <w:right w:val="single" w:sz="4" w:space="0" w:color="auto"/>
                  </w:tcBorders>
                  <w:shd w:val="clear" w:color="000000" w:fill="D8D8D8"/>
                  <w:noWrap/>
                  <w:vAlign w:val="bottom"/>
                  <w:hideMark/>
                </w:tcPr>
                <w:p w:rsidR="00D11DBF" w:rsidRPr="0024633A" w:rsidRDefault="00D11DBF" w:rsidP="002F16A2">
                  <w:pPr>
                    <w:spacing w:after="0" w:line="240" w:lineRule="auto"/>
                    <w:jc w:val="both"/>
                    <w:rPr>
                      <w:rFonts w:eastAsia="Times New Roman" w:cs="Arial"/>
                      <w:b/>
                      <w:bCs/>
                      <w:color w:val="000000"/>
                      <w:sz w:val="22"/>
                      <w:lang w:eastAsia="en-GB"/>
                    </w:rPr>
                  </w:pPr>
                  <w:r w:rsidRPr="0024633A">
                    <w:rPr>
                      <w:rFonts w:eastAsia="Times New Roman" w:cs="Arial"/>
                      <w:b/>
                      <w:bCs/>
                      <w:color w:val="000000"/>
                      <w:sz w:val="22"/>
                      <w:lang w:eastAsia="en-GB"/>
                    </w:rPr>
                    <w:t>Number</w:t>
                  </w:r>
                </w:p>
              </w:tc>
              <w:tc>
                <w:tcPr>
                  <w:tcW w:w="2400" w:type="dxa"/>
                  <w:tcBorders>
                    <w:top w:val="single" w:sz="4" w:space="0" w:color="auto"/>
                    <w:left w:val="nil"/>
                    <w:bottom w:val="single" w:sz="4" w:space="0" w:color="auto"/>
                    <w:right w:val="single" w:sz="4" w:space="0" w:color="auto"/>
                  </w:tcBorders>
                  <w:shd w:val="clear" w:color="000000" w:fill="D8D8D8"/>
                  <w:noWrap/>
                  <w:vAlign w:val="bottom"/>
                  <w:hideMark/>
                </w:tcPr>
                <w:p w:rsidR="00D11DBF" w:rsidRPr="0024633A" w:rsidRDefault="00D11DBF" w:rsidP="002F16A2">
                  <w:pPr>
                    <w:spacing w:after="0" w:line="240" w:lineRule="auto"/>
                    <w:jc w:val="both"/>
                    <w:rPr>
                      <w:rFonts w:eastAsia="Times New Roman" w:cs="Arial"/>
                      <w:b/>
                      <w:bCs/>
                      <w:color w:val="000000"/>
                      <w:sz w:val="22"/>
                      <w:lang w:eastAsia="en-GB"/>
                    </w:rPr>
                  </w:pPr>
                  <w:r w:rsidRPr="0024633A">
                    <w:rPr>
                      <w:rFonts w:eastAsia="Times New Roman" w:cs="Arial"/>
                      <w:b/>
                      <w:bCs/>
                      <w:color w:val="000000"/>
                      <w:sz w:val="22"/>
                      <w:lang w:eastAsia="en-GB"/>
                    </w:rPr>
                    <w:t>%</w:t>
                  </w:r>
                </w:p>
              </w:tc>
            </w:tr>
            <w:tr w:rsidR="00D11DBF" w:rsidRPr="0024633A" w:rsidTr="002F16A2">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D11DBF" w:rsidRPr="0024633A" w:rsidRDefault="00D11DBF" w:rsidP="002F16A2">
                  <w:pPr>
                    <w:spacing w:after="0" w:line="240" w:lineRule="auto"/>
                    <w:jc w:val="both"/>
                    <w:rPr>
                      <w:rFonts w:eastAsia="Times New Roman" w:cs="Arial"/>
                      <w:b/>
                      <w:bCs/>
                      <w:color w:val="000000"/>
                      <w:sz w:val="22"/>
                      <w:lang w:eastAsia="en-GB"/>
                    </w:rPr>
                  </w:pPr>
                  <w:r w:rsidRPr="0024633A">
                    <w:rPr>
                      <w:rFonts w:eastAsia="Times New Roman" w:cs="Arial"/>
                      <w:b/>
                      <w:bCs/>
                      <w:color w:val="000000"/>
                      <w:sz w:val="22"/>
                      <w:lang w:eastAsia="en-GB"/>
                    </w:rPr>
                    <w:t>Asian or Asian British</w:t>
                  </w:r>
                </w:p>
              </w:tc>
              <w:tc>
                <w:tcPr>
                  <w:tcW w:w="2420" w:type="dxa"/>
                  <w:tcBorders>
                    <w:top w:val="nil"/>
                    <w:left w:val="nil"/>
                    <w:bottom w:val="single" w:sz="4" w:space="0" w:color="auto"/>
                    <w:right w:val="single" w:sz="4" w:space="0" w:color="auto"/>
                  </w:tcBorders>
                  <w:shd w:val="clear" w:color="auto" w:fill="auto"/>
                  <w:noWrap/>
                  <w:vAlign w:val="bottom"/>
                  <w:hideMark/>
                </w:tcPr>
                <w:p w:rsidR="00D11DBF" w:rsidRPr="0024633A" w:rsidRDefault="00D11DBF" w:rsidP="002F16A2">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81</w:t>
                  </w:r>
                </w:p>
              </w:tc>
              <w:tc>
                <w:tcPr>
                  <w:tcW w:w="2400" w:type="dxa"/>
                  <w:tcBorders>
                    <w:top w:val="nil"/>
                    <w:left w:val="nil"/>
                    <w:bottom w:val="single" w:sz="4" w:space="0" w:color="auto"/>
                    <w:right w:val="single" w:sz="4" w:space="0" w:color="auto"/>
                  </w:tcBorders>
                  <w:shd w:val="clear" w:color="auto" w:fill="auto"/>
                  <w:noWrap/>
                  <w:vAlign w:val="bottom"/>
                  <w:hideMark/>
                </w:tcPr>
                <w:p w:rsidR="00D11DBF" w:rsidRPr="0024633A" w:rsidRDefault="00D11DBF" w:rsidP="002F16A2">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2.4%</w:t>
                  </w:r>
                </w:p>
              </w:tc>
            </w:tr>
            <w:tr w:rsidR="00D11DBF" w:rsidRPr="0024633A" w:rsidTr="002F16A2">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D11DBF" w:rsidRPr="0024633A" w:rsidRDefault="00D11DBF" w:rsidP="002F16A2">
                  <w:pPr>
                    <w:spacing w:after="0" w:line="240" w:lineRule="auto"/>
                    <w:jc w:val="both"/>
                    <w:rPr>
                      <w:rFonts w:eastAsia="Times New Roman" w:cs="Arial"/>
                      <w:b/>
                      <w:bCs/>
                      <w:color w:val="000000"/>
                      <w:sz w:val="22"/>
                      <w:lang w:eastAsia="en-GB"/>
                    </w:rPr>
                  </w:pPr>
                  <w:r w:rsidRPr="0024633A">
                    <w:rPr>
                      <w:rFonts w:eastAsia="Times New Roman" w:cs="Arial"/>
                      <w:b/>
                      <w:bCs/>
                      <w:color w:val="000000"/>
                      <w:sz w:val="22"/>
                      <w:lang w:eastAsia="en-GB"/>
                    </w:rPr>
                    <w:t>Black or Black British</w:t>
                  </w:r>
                </w:p>
              </w:tc>
              <w:tc>
                <w:tcPr>
                  <w:tcW w:w="2420" w:type="dxa"/>
                  <w:tcBorders>
                    <w:top w:val="nil"/>
                    <w:left w:val="nil"/>
                    <w:bottom w:val="single" w:sz="4" w:space="0" w:color="auto"/>
                    <w:right w:val="single" w:sz="4" w:space="0" w:color="auto"/>
                  </w:tcBorders>
                  <w:shd w:val="clear" w:color="auto" w:fill="auto"/>
                  <w:noWrap/>
                  <w:vAlign w:val="bottom"/>
                  <w:hideMark/>
                </w:tcPr>
                <w:p w:rsidR="00D11DBF" w:rsidRPr="0024633A" w:rsidRDefault="00D11DBF" w:rsidP="002F16A2">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38</w:t>
                  </w:r>
                </w:p>
              </w:tc>
              <w:tc>
                <w:tcPr>
                  <w:tcW w:w="2400" w:type="dxa"/>
                  <w:tcBorders>
                    <w:top w:val="nil"/>
                    <w:left w:val="nil"/>
                    <w:bottom w:val="single" w:sz="4" w:space="0" w:color="auto"/>
                    <w:right w:val="single" w:sz="4" w:space="0" w:color="auto"/>
                  </w:tcBorders>
                  <w:shd w:val="clear" w:color="auto" w:fill="auto"/>
                  <w:noWrap/>
                  <w:vAlign w:val="bottom"/>
                  <w:hideMark/>
                </w:tcPr>
                <w:p w:rsidR="00D11DBF" w:rsidRPr="0024633A" w:rsidRDefault="00D11DBF" w:rsidP="002F16A2">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1.1%</w:t>
                  </w:r>
                </w:p>
              </w:tc>
            </w:tr>
            <w:tr w:rsidR="00D11DBF" w:rsidRPr="0024633A" w:rsidTr="002F16A2">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D11DBF" w:rsidRPr="0024633A" w:rsidRDefault="00D11DBF" w:rsidP="002F16A2">
                  <w:pPr>
                    <w:spacing w:after="0" w:line="240" w:lineRule="auto"/>
                    <w:jc w:val="both"/>
                    <w:rPr>
                      <w:rFonts w:eastAsia="Times New Roman" w:cs="Arial"/>
                      <w:b/>
                      <w:bCs/>
                      <w:color w:val="000000"/>
                      <w:sz w:val="22"/>
                      <w:lang w:eastAsia="en-GB"/>
                    </w:rPr>
                  </w:pPr>
                  <w:r w:rsidRPr="0024633A">
                    <w:rPr>
                      <w:rFonts w:eastAsia="Times New Roman" w:cs="Arial"/>
                      <w:b/>
                      <w:bCs/>
                      <w:color w:val="000000"/>
                      <w:sz w:val="22"/>
                      <w:lang w:eastAsia="en-GB"/>
                    </w:rPr>
                    <w:t>Mixed</w:t>
                  </w:r>
                </w:p>
              </w:tc>
              <w:tc>
                <w:tcPr>
                  <w:tcW w:w="2420" w:type="dxa"/>
                  <w:tcBorders>
                    <w:top w:val="nil"/>
                    <w:left w:val="nil"/>
                    <w:bottom w:val="single" w:sz="4" w:space="0" w:color="auto"/>
                    <w:right w:val="single" w:sz="4" w:space="0" w:color="auto"/>
                  </w:tcBorders>
                  <w:shd w:val="clear" w:color="auto" w:fill="auto"/>
                  <w:noWrap/>
                  <w:vAlign w:val="bottom"/>
                  <w:hideMark/>
                </w:tcPr>
                <w:p w:rsidR="00D11DBF" w:rsidRPr="0024633A" w:rsidRDefault="00D11DBF" w:rsidP="002F16A2">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223</w:t>
                  </w:r>
                </w:p>
              </w:tc>
              <w:tc>
                <w:tcPr>
                  <w:tcW w:w="2400" w:type="dxa"/>
                  <w:tcBorders>
                    <w:top w:val="nil"/>
                    <w:left w:val="nil"/>
                    <w:bottom w:val="single" w:sz="4" w:space="0" w:color="auto"/>
                    <w:right w:val="single" w:sz="4" w:space="0" w:color="auto"/>
                  </w:tcBorders>
                  <w:shd w:val="clear" w:color="auto" w:fill="auto"/>
                  <w:noWrap/>
                  <w:vAlign w:val="bottom"/>
                  <w:hideMark/>
                </w:tcPr>
                <w:p w:rsidR="00D11DBF" w:rsidRPr="0024633A" w:rsidRDefault="00D11DBF" w:rsidP="002F16A2">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0.7%</w:t>
                  </w:r>
                </w:p>
              </w:tc>
            </w:tr>
            <w:tr w:rsidR="00D11DBF" w:rsidRPr="0024633A" w:rsidTr="002F16A2">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D11DBF" w:rsidRPr="0024633A" w:rsidRDefault="00D11DBF" w:rsidP="002F16A2">
                  <w:pPr>
                    <w:spacing w:after="0" w:line="240" w:lineRule="auto"/>
                    <w:jc w:val="both"/>
                    <w:rPr>
                      <w:rFonts w:eastAsia="Times New Roman" w:cs="Arial"/>
                      <w:b/>
                      <w:bCs/>
                      <w:color w:val="000000"/>
                      <w:sz w:val="22"/>
                      <w:lang w:eastAsia="en-GB"/>
                    </w:rPr>
                  </w:pPr>
                  <w:r w:rsidRPr="0024633A">
                    <w:rPr>
                      <w:rFonts w:eastAsia="Times New Roman" w:cs="Arial"/>
                      <w:b/>
                      <w:bCs/>
                      <w:color w:val="000000"/>
                      <w:sz w:val="22"/>
                      <w:lang w:eastAsia="en-GB"/>
                    </w:rPr>
                    <w:t>White</w:t>
                  </w:r>
                </w:p>
              </w:tc>
              <w:tc>
                <w:tcPr>
                  <w:tcW w:w="2420" w:type="dxa"/>
                  <w:tcBorders>
                    <w:top w:val="nil"/>
                    <w:left w:val="nil"/>
                    <w:bottom w:val="single" w:sz="4" w:space="0" w:color="auto"/>
                    <w:right w:val="single" w:sz="4" w:space="0" w:color="auto"/>
                  </w:tcBorders>
                  <w:shd w:val="clear" w:color="auto" w:fill="auto"/>
                  <w:noWrap/>
                  <w:vAlign w:val="bottom"/>
                  <w:hideMark/>
                </w:tcPr>
                <w:p w:rsidR="00D11DBF" w:rsidRPr="0024633A" w:rsidRDefault="00D11DBF" w:rsidP="002F16A2">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2751</w:t>
                  </w:r>
                </w:p>
              </w:tc>
              <w:tc>
                <w:tcPr>
                  <w:tcW w:w="2400" w:type="dxa"/>
                  <w:tcBorders>
                    <w:top w:val="nil"/>
                    <w:left w:val="nil"/>
                    <w:bottom w:val="single" w:sz="4" w:space="0" w:color="auto"/>
                    <w:right w:val="single" w:sz="4" w:space="0" w:color="auto"/>
                  </w:tcBorders>
                  <w:shd w:val="clear" w:color="auto" w:fill="auto"/>
                  <w:noWrap/>
                  <w:vAlign w:val="bottom"/>
                  <w:hideMark/>
                </w:tcPr>
                <w:p w:rsidR="00D11DBF" w:rsidRPr="0024633A" w:rsidRDefault="00D11DBF" w:rsidP="002F16A2">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81.4%</w:t>
                  </w:r>
                </w:p>
              </w:tc>
            </w:tr>
            <w:tr w:rsidR="00D11DBF" w:rsidRPr="0024633A" w:rsidTr="002F16A2">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D11DBF" w:rsidRPr="0024633A" w:rsidRDefault="00D11DBF" w:rsidP="002F16A2">
                  <w:pPr>
                    <w:spacing w:after="0" w:line="240" w:lineRule="auto"/>
                    <w:jc w:val="both"/>
                    <w:rPr>
                      <w:rFonts w:eastAsia="Times New Roman" w:cs="Arial"/>
                      <w:b/>
                      <w:bCs/>
                      <w:color w:val="000000"/>
                      <w:sz w:val="22"/>
                      <w:lang w:eastAsia="en-GB"/>
                    </w:rPr>
                  </w:pPr>
                  <w:r w:rsidRPr="0024633A">
                    <w:rPr>
                      <w:rFonts w:eastAsia="Times New Roman" w:cs="Arial"/>
                      <w:b/>
                      <w:bCs/>
                      <w:color w:val="000000"/>
                      <w:sz w:val="22"/>
                      <w:lang w:eastAsia="en-GB"/>
                    </w:rPr>
                    <w:t>Other ethnic</w:t>
                  </w:r>
                </w:p>
              </w:tc>
              <w:tc>
                <w:tcPr>
                  <w:tcW w:w="2420" w:type="dxa"/>
                  <w:tcBorders>
                    <w:top w:val="nil"/>
                    <w:left w:val="nil"/>
                    <w:bottom w:val="single" w:sz="4" w:space="0" w:color="auto"/>
                    <w:right w:val="single" w:sz="4" w:space="0" w:color="auto"/>
                  </w:tcBorders>
                  <w:shd w:val="clear" w:color="auto" w:fill="auto"/>
                  <w:noWrap/>
                  <w:vAlign w:val="bottom"/>
                  <w:hideMark/>
                </w:tcPr>
                <w:p w:rsidR="00D11DBF" w:rsidRPr="0024633A" w:rsidRDefault="00D11DBF" w:rsidP="002F16A2">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8</w:t>
                  </w:r>
                </w:p>
              </w:tc>
              <w:tc>
                <w:tcPr>
                  <w:tcW w:w="2400" w:type="dxa"/>
                  <w:tcBorders>
                    <w:top w:val="nil"/>
                    <w:left w:val="nil"/>
                    <w:bottom w:val="single" w:sz="4" w:space="0" w:color="auto"/>
                    <w:right w:val="single" w:sz="4" w:space="0" w:color="auto"/>
                  </w:tcBorders>
                  <w:shd w:val="clear" w:color="auto" w:fill="auto"/>
                  <w:noWrap/>
                  <w:vAlign w:val="bottom"/>
                  <w:hideMark/>
                </w:tcPr>
                <w:p w:rsidR="00D11DBF" w:rsidRPr="0024633A" w:rsidRDefault="00D11DBF" w:rsidP="002F16A2">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0.2%</w:t>
                  </w:r>
                </w:p>
              </w:tc>
            </w:tr>
            <w:tr w:rsidR="00D11DBF" w:rsidRPr="0024633A" w:rsidTr="002F16A2">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D11DBF" w:rsidRPr="0024633A" w:rsidRDefault="00D11DBF" w:rsidP="002F16A2">
                  <w:pPr>
                    <w:spacing w:after="0" w:line="240" w:lineRule="auto"/>
                    <w:jc w:val="both"/>
                    <w:rPr>
                      <w:rFonts w:eastAsia="Times New Roman" w:cs="Arial"/>
                      <w:b/>
                      <w:bCs/>
                      <w:color w:val="000000"/>
                      <w:sz w:val="22"/>
                      <w:lang w:eastAsia="en-GB"/>
                    </w:rPr>
                  </w:pPr>
                  <w:r w:rsidRPr="0024633A">
                    <w:rPr>
                      <w:rFonts w:eastAsia="Times New Roman" w:cs="Arial"/>
                      <w:b/>
                      <w:bCs/>
                      <w:color w:val="000000"/>
                      <w:sz w:val="22"/>
                      <w:lang w:eastAsia="en-GB"/>
                    </w:rPr>
                    <w:t>Not stated</w:t>
                  </w:r>
                </w:p>
              </w:tc>
              <w:tc>
                <w:tcPr>
                  <w:tcW w:w="2420" w:type="dxa"/>
                  <w:tcBorders>
                    <w:top w:val="nil"/>
                    <w:left w:val="nil"/>
                    <w:bottom w:val="single" w:sz="4" w:space="0" w:color="auto"/>
                    <w:right w:val="single" w:sz="4" w:space="0" w:color="auto"/>
                  </w:tcBorders>
                  <w:shd w:val="clear" w:color="auto" w:fill="auto"/>
                  <w:noWrap/>
                  <w:vAlign w:val="bottom"/>
                  <w:hideMark/>
                </w:tcPr>
                <w:p w:rsidR="00D11DBF" w:rsidRPr="0024633A" w:rsidRDefault="00D11DBF" w:rsidP="002F16A2">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478</w:t>
                  </w:r>
                </w:p>
              </w:tc>
              <w:tc>
                <w:tcPr>
                  <w:tcW w:w="2400" w:type="dxa"/>
                  <w:tcBorders>
                    <w:top w:val="nil"/>
                    <w:left w:val="nil"/>
                    <w:bottom w:val="single" w:sz="4" w:space="0" w:color="auto"/>
                    <w:right w:val="single" w:sz="4" w:space="0" w:color="auto"/>
                  </w:tcBorders>
                  <w:shd w:val="clear" w:color="auto" w:fill="auto"/>
                  <w:noWrap/>
                  <w:vAlign w:val="bottom"/>
                  <w:hideMark/>
                </w:tcPr>
                <w:p w:rsidR="00D11DBF" w:rsidRPr="0024633A" w:rsidRDefault="00D11DBF" w:rsidP="002F16A2">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14.1%</w:t>
                  </w:r>
                </w:p>
              </w:tc>
            </w:tr>
          </w:tbl>
          <w:p w:rsidR="00D11DBF" w:rsidRPr="0024633A" w:rsidRDefault="00D11DBF" w:rsidP="00D11DBF">
            <w:pPr>
              <w:pStyle w:val="BasicParagraph"/>
              <w:jc w:val="both"/>
              <w:rPr>
                <w:rFonts w:ascii="Arial" w:hAnsi="Arial" w:cs="Arial"/>
                <w:sz w:val="22"/>
                <w:szCs w:val="22"/>
              </w:rPr>
            </w:pPr>
          </w:p>
          <w:p w:rsidR="00D11DBF" w:rsidRPr="0024633A" w:rsidRDefault="002F16A2" w:rsidP="00D11DBF">
            <w:pPr>
              <w:pStyle w:val="BasicParagraph"/>
              <w:jc w:val="both"/>
              <w:rPr>
                <w:rFonts w:ascii="Arial" w:hAnsi="Arial" w:cs="Arial"/>
                <w:b/>
                <w:sz w:val="22"/>
                <w:szCs w:val="22"/>
              </w:rPr>
            </w:pPr>
            <w:r w:rsidRPr="0024633A">
              <w:rPr>
                <w:rFonts w:ascii="Arial" w:hAnsi="Arial" w:cs="Arial"/>
                <w:b/>
                <w:sz w:val="22"/>
                <w:szCs w:val="22"/>
              </w:rPr>
              <w:t>Table 2.4 – Nationality</w:t>
            </w:r>
          </w:p>
          <w:tbl>
            <w:tblPr>
              <w:tblW w:w="8300" w:type="dxa"/>
              <w:jc w:val="center"/>
              <w:tblInd w:w="91" w:type="dxa"/>
              <w:tblLook w:val="04A0"/>
            </w:tblPr>
            <w:tblGrid>
              <w:gridCol w:w="3480"/>
              <w:gridCol w:w="2420"/>
              <w:gridCol w:w="2400"/>
            </w:tblGrid>
            <w:tr w:rsidR="002F16A2" w:rsidRPr="0024633A" w:rsidTr="002F16A2">
              <w:trPr>
                <w:trHeight w:val="315"/>
                <w:jc w:val="center"/>
              </w:trPr>
              <w:tc>
                <w:tcPr>
                  <w:tcW w:w="3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6A2" w:rsidRPr="0024633A" w:rsidRDefault="002F16A2" w:rsidP="002F16A2">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 </w:t>
                  </w:r>
                </w:p>
              </w:tc>
              <w:tc>
                <w:tcPr>
                  <w:tcW w:w="2420" w:type="dxa"/>
                  <w:tcBorders>
                    <w:top w:val="single" w:sz="4" w:space="0" w:color="auto"/>
                    <w:left w:val="nil"/>
                    <w:bottom w:val="single" w:sz="4" w:space="0" w:color="auto"/>
                    <w:right w:val="single" w:sz="4" w:space="0" w:color="auto"/>
                  </w:tcBorders>
                  <w:shd w:val="clear" w:color="000000" w:fill="D8D8D8"/>
                  <w:noWrap/>
                  <w:vAlign w:val="bottom"/>
                  <w:hideMark/>
                </w:tcPr>
                <w:p w:rsidR="002F16A2" w:rsidRPr="0024633A" w:rsidRDefault="002F16A2" w:rsidP="002F16A2">
                  <w:pPr>
                    <w:spacing w:after="0" w:line="240" w:lineRule="auto"/>
                    <w:jc w:val="both"/>
                    <w:rPr>
                      <w:rFonts w:eastAsia="Times New Roman" w:cs="Arial"/>
                      <w:b/>
                      <w:bCs/>
                      <w:color w:val="000000"/>
                      <w:sz w:val="22"/>
                      <w:lang w:eastAsia="en-GB"/>
                    </w:rPr>
                  </w:pPr>
                  <w:r w:rsidRPr="0024633A">
                    <w:rPr>
                      <w:rFonts w:eastAsia="Times New Roman" w:cs="Arial"/>
                      <w:b/>
                      <w:bCs/>
                      <w:color w:val="000000"/>
                      <w:sz w:val="22"/>
                      <w:lang w:eastAsia="en-GB"/>
                    </w:rPr>
                    <w:t>Number</w:t>
                  </w:r>
                </w:p>
              </w:tc>
              <w:tc>
                <w:tcPr>
                  <w:tcW w:w="2400" w:type="dxa"/>
                  <w:tcBorders>
                    <w:top w:val="single" w:sz="4" w:space="0" w:color="auto"/>
                    <w:left w:val="nil"/>
                    <w:bottom w:val="single" w:sz="4" w:space="0" w:color="auto"/>
                    <w:right w:val="single" w:sz="4" w:space="0" w:color="auto"/>
                  </w:tcBorders>
                  <w:shd w:val="clear" w:color="000000" w:fill="D8D8D8"/>
                  <w:noWrap/>
                  <w:vAlign w:val="bottom"/>
                  <w:hideMark/>
                </w:tcPr>
                <w:p w:rsidR="002F16A2" w:rsidRPr="0024633A" w:rsidRDefault="002F16A2" w:rsidP="002F16A2">
                  <w:pPr>
                    <w:spacing w:after="0" w:line="240" w:lineRule="auto"/>
                    <w:jc w:val="both"/>
                    <w:rPr>
                      <w:rFonts w:eastAsia="Times New Roman" w:cs="Arial"/>
                      <w:b/>
                      <w:bCs/>
                      <w:color w:val="000000"/>
                      <w:sz w:val="22"/>
                      <w:lang w:eastAsia="en-GB"/>
                    </w:rPr>
                  </w:pPr>
                  <w:r w:rsidRPr="0024633A">
                    <w:rPr>
                      <w:rFonts w:eastAsia="Times New Roman" w:cs="Arial"/>
                      <w:b/>
                      <w:bCs/>
                      <w:color w:val="000000"/>
                      <w:sz w:val="22"/>
                      <w:lang w:eastAsia="en-GB"/>
                    </w:rPr>
                    <w:t>%</w:t>
                  </w:r>
                </w:p>
              </w:tc>
            </w:tr>
            <w:tr w:rsidR="002F16A2" w:rsidRPr="0024633A" w:rsidTr="002F16A2">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2F16A2" w:rsidRPr="0024633A" w:rsidRDefault="002F16A2" w:rsidP="002F16A2">
                  <w:pPr>
                    <w:spacing w:after="0" w:line="240" w:lineRule="auto"/>
                    <w:jc w:val="both"/>
                    <w:rPr>
                      <w:rFonts w:eastAsia="Times New Roman" w:cs="Arial"/>
                      <w:b/>
                      <w:bCs/>
                      <w:color w:val="000000"/>
                      <w:sz w:val="22"/>
                      <w:lang w:eastAsia="en-GB"/>
                    </w:rPr>
                  </w:pPr>
                  <w:r w:rsidRPr="0024633A">
                    <w:rPr>
                      <w:rFonts w:eastAsia="Times New Roman" w:cs="Arial"/>
                      <w:b/>
                      <w:bCs/>
                      <w:color w:val="000000"/>
                      <w:sz w:val="22"/>
                      <w:lang w:eastAsia="en-GB"/>
                    </w:rPr>
                    <w:t>British</w:t>
                  </w:r>
                </w:p>
              </w:tc>
              <w:tc>
                <w:tcPr>
                  <w:tcW w:w="2420" w:type="dxa"/>
                  <w:tcBorders>
                    <w:top w:val="nil"/>
                    <w:left w:val="nil"/>
                    <w:bottom w:val="single" w:sz="4" w:space="0" w:color="auto"/>
                    <w:right w:val="single" w:sz="4" w:space="0" w:color="auto"/>
                  </w:tcBorders>
                  <w:shd w:val="clear" w:color="auto" w:fill="auto"/>
                  <w:noWrap/>
                  <w:vAlign w:val="bottom"/>
                  <w:hideMark/>
                </w:tcPr>
                <w:p w:rsidR="002F16A2" w:rsidRPr="0024633A" w:rsidRDefault="000E2EF3" w:rsidP="002F16A2">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2787</w:t>
                  </w:r>
                </w:p>
              </w:tc>
              <w:tc>
                <w:tcPr>
                  <w:tcW w:w="2400" w:type="dxa"/>
                  <w:tcBorders>
                    <w:top w:val="nil"/>
                    <w:left w:val="nil"/>
                    <w:bottom w:val="single" w:sz="4" w:space="0" w:color="auto"/>
                    <w:right w:val="single" w:sz="4" w:space="0" w:color="auto"/>
                  </w:tcBorders>
                  <w:shd w:val="clear" w:color="auto" w:fill="auto"/>
                  <w:noWrap/>
                  <w:vAlign w:val="bottom"/>
                  <w:hideMark/>
                </w:tcPr>
                <w:p w:rsidR="002F16A2" w:rsidRPr="0024633A" w:rsidRDefault="000E2EF3" w:rsidP="002F16A2">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67.2</w:t>
                  </w:r>
                  <w:r w:rsidR="002F16A2" w:rsidRPr="0024633A">
                    <w:rPr>
                      <w:rFonts w:eastAsia="Times New Roman" w:cs="Arial"/>
                      <w:color w:val="000000"/>
                      <w:sz w:val="22"/>
                      <w:lang w:eastAsia="en-GB"/>
                    </w:rPr>
                    <w:t>%</w:t>
                  </w:r>
                </w:p>
              </w:tc>
            </w:tr>
            <w:tr w:rsidR="002F16A2" w:rsidRPr="0024633A" w:rsidTr="002F16A2">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2F16A2" w:rsidRPr="0024633A" w:rsidRDefault="002F16A2" w:rsidP="002F16A2">
                  <w:pPr>
                    <w:spacing w:after="0" w:line="240" w:lineRule="auto"/>
                    <w:jc w:val="both"/>
                    <w:rPr>
                      <w:rFonts w:eastAsia="Times New Roman" w:cs="Arial"/>
                      <w:b/>
                      <w:bCs/>
                      <w:color w:val="000000"/>
                      <w:sz w:val="22"/>
                      <w:lang w:eastAsia="en-GB"/>
                    </w:rPr>
                  </w:pPr>
                  <w:r w:rsidRPr="0024633A">
                    <w:rPr>
                      <w:rFonts w:eastAsia="Times New Roman" w:cs="Arial"/>
                      <w:b/>
                      <w:bCs/>
                      <w:color w:val="000000"/>
                      <w:sz w:val="22"/>
                      <w:lang w:eastAsia="en-GB"/>
                    </w:rPr>
                    <w:t>EEA (non British)</w:t>
                  </w:r>
                </w:p>
              </w:tc>
              <w:tc>
                <w:tcPr>
                  <w:tcW w:w="2420" w:type="dxa"/>
                  <w:tcBorders>
                    <w:top w:val="nil"/>
                    <w:left w:val="nil"/>
                    <w:bottom w:val="single" w:sz="4" w:space="0" w:color="auto"/>
                    <w:right w:val="single" w:sz="4" w:space="0" w:color="auto"/>
                  </w:tcBorders>
                  <w:shd w:val="clear" w:color="auto" w:fill="auto"/>
                  <w:noWrap/>
                  <w:vAlign w:val="bottom"/>
                  <w:hideMark/>
                </w:tcPr>
                <w:p w:rsidR="002F16A2" w:rsidRPr="0024633A" w:rsidRDefault="000E2EF3" w:rsidP="002F16A2">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31</w:t>
                  </w:r>
                </w:p>
              </w:tc>
              <w:tc>
                <w:tcPr>
                  <w:tcW w:w="2400" w:type="dxa"/>
                  <w:tcBorders>
                    <w:top w:val="nil"/>
                    <w:left w:val="nil"/>
                    <w:bottom w:val="single" w:sz="4" w:space="0" w:color="auto"/>
                    <w:right w:val="single" w:sz="4" w:space="0" w:color="auto"/>
                  </w:tcBorders>
                  <w:shd w:val="clear" w:color="auto" w:fill="auto"/>
                  <w:noWrap/>
                  <w:vAlign w:val="bottom"/>
                  <w:hideMark/>
                </w:tcPr>
                <w:p w:rsidR="002F16A2" w:rsidRPr="0024633A" w:rsidRDefault="000E2EF3" w:rsidP="002F16A2">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0.9</w:t>
                  </w:r>
                  <w:r w:rsidR="002F16A2" w:rsidRPr="0024633A">
                    <w:rPr>
                      <w:rFonts w:eastAsia="Times New Roman" w:cs="Arial"/>
                      <w:color w:val="000000"/>
                      <w:sz w:val="22"/>
                      <w:lang w:eastAsia="en-GB"/>
                    </w:rPr>
                    <w:t>%</w:t>
                  </w:r>
                </w:p>
              </w:tc>
            </w:tr>
            <w:tr w:rsidR="002F16A2" w:rsidRPr="0024633A" w:rsidTr="002F16A2">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2F16A2" w:rsidRPr="0024633A" w:rsidRDefault="002F16A2" w:rsidP="002F16A2">
                  <w:pPr>
                    <w:spacing w:after="0" w:line="240" w:lineRule="auto"/>
                    <w:jc w:val="both"/>
                    <w:rPr>
                      <w:rFonts w:eastAsia="Times New Roman" w:cs="Arial"/>
                      <w:b/>
                      <w:bCs/>
                      <w:color w:val="000000"/>
                      <w:sz w:val="22"/>
                      <w:lang w:eastAsia="en-GB"/>
                    </w:rPr>
                  </w:pPr>
                  <w:r w:rsidRPr="0024633A">
                    <w:rPr>
                      <w:rFonts w:eastAsia="Times New Roman" w:cs="Arial"/>
                      <w:b/>
                      <w:bCs/>
                      <w:color w:val="000000"/>
                      <w:sz w:val="22"/>
                      <w:lang w:eastAsia="en-GB"/>
                    </w:rPr>
                    <w:t>Non EEA</w:t>
                  </w:r>
                </w:p>
              </w:tc>
              <w:tc>
                <w:tcPr>
                  <w:tcW w:w="2420" w:type="dxa"/>
                  <w:tcBorders>
                    <w:top w:val="nil"/>
                    <w:left w:val="nil"/>
                    <w:bottom w:val="single" w:sz="4" w:space="0" w:color="auto"/>
                    <w:right w:val="single" w:sz="4" w:space="0" w:color="auto"/>
                  </w:tcBorders>
                  <w:shd w:val="clear" w:color="auto" w:fill="auto"/>
                  <w:noWrap/>
                  <w:vAlign w:val="bottom"/>
                  <w:hideMark/>
                </w:tcPr>
                <w:p w:rsidR="002F16A2" w:rsidRPr="0024633A" w:rsidRDefault="000E2EF3" w:rsidP="002F16A2">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46</w:t>
                  </w:r>
                </w:p>
              </w:tc>
              <w:tc>
                <w:tcPr>
                  <w:tcW w:w="2400" w:type="dxa"/>
                  <w:tcBorders>
                    <w:top w:val="nil"/>
                    <w:left w:val="nil"/>
                    <w:bottom w:val="single" w:sz="4" w:space="0" w:color="auto"/>
                    <w:right w:val="single" w:sz="4" w:space="0" w:color="auto"/>
                  </w:tcBorders>
                  <w:shd w:val="clear" w:color="auto" w:fill="auto"/>
                  <w:noWrap/>
                  <w:vAlign w:val="bottom"/>
                  <w:hideMark/>
                </w:tcPr>
                <w:p w:rsidR="002F16A2" w:rsidRPr="0024633A" w:rsidRDefault="002F16A2" w:rsidP="002F16A2">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7</w:t>
                  </w:r>
                  <w:r w:rsidR="000E2EF3" w:rsidRPr="0024633A">
                    <w:rPr>
                      <w:rFonts w:eastAsia="Times New Roman" w:cs="Arial"/>
                      <w:color w:val="000000"/>
                      <w:sz w:val="22"/>
                      <w:lang w:eastAsia="en-GB"/>
                    </w:rPr>
                    <w:t>.9</w:t>
                  </w:r>
                  <w:r w:rsidRPr="0024633A">
                    <w:rPr>
                      <w:rFonts w:eastAsia="Times New Roman" w:cs="Arial"/>
                      <w:color w:val="000000"/>
                      <w:sz w:val="22"/>
                      <w:lang w:eastAsia="en-GB"/>
                    </w:rPr>
                    <w:t>%</w:t>
                  </w:r>
                </w:p>
              </w:tc>
            </w:tr>
            <w:tr w:rsidR="002F16A2" w:rsidRPr="0024633A" w:rsidTr="002F16A2">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2F16A2" w:rsidRPr="0024633A" w:rsidRDefault="002F16A2" w:rsidP="002F16A2">
                  <w:pPr>
                    <w:spacing w:after="0" w:line="240" w:lineRule="auto"/>
                    <w:jc w:val="both"/>
                    <w:rPr>
                      <w:rFonts w:eastAsia="Times New Roman" w:cs="Arial"/>
                      <w:b/>
                      <w:bCs/>
                      <w:color w:val="000000"/>
                      <w:sz w:val="22"/>
                      <w:lang w:eastAsia="en-GB"/>
                    </w:rPr>
                  </w:pPr>
                  <w:r w:rsidRPr="0024633A">
                    <w:rPr>
                      <w:rFonts w:eastAsia="Times New Roman" w:cs="Arial"/>
                      <w:b/>
                      <w:bCs/>
                      <w:color w:val="000000"/>
                      <w:sz w:val="22"/>
                      <w:lang w:eastAsia="en-GB"/>
                    </w:rPr>
                    <w:t>Unknown</w:t>
                  </w:r>
                </w:p>
              </w:tc>
              <w:tc>
                <w:tcPr>
                  <w:tcW w:w="2420" w:type="dxa"/>
                  <w:tcBorders>
                    <w:top w:val="nil"/>
                    <w:left w:val="nil"/>
                    <w:bottom w:val="single" w:sz="4" w:space="0" w:color="auto"/>
                    <w:right w:val="single" w:sz="4" w:space="0" w:color="auto"/>
                  </w:tcBorders>
                  <w:shd w:val="clear" w:color="auto" w:fill="auto"/>
                  <w:noWrap/>
                  <w:vAlign w:val="bottom"/>
                  <w:hideMark/>
                </w:tcPr>
                <w:p w:rsidR="002F16A2" w:rsidRPr="0024633A" w:rsidRDefault="000E2EF3" w:rsidP="002F16A2">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513</w:t>
                  </w:r>
                </w:p>
              </w:tc>
              <w:tc>
                <w:tcPr>
                  <w:tcW w:w="2400" w:type="dxa"/>
                  <w:tcBorders>
                    <w:top w:val="nil"/>
                    <w:left w:val="nil"/>
                    <w:bottom w:val="single" w:sz="4" w:space="0" w:color="auto"/>
                    <w:right w:val="single" w:sz="4" w:space="0" w:color="auto"/>
                  </w:tcBorders>
                  <w:shd w:val="clear" w:color="auto" w:fill="auto"/>
                  <w:noWrap/>
                  <w:vAlign w:val="bottom"/>
                  <w:hideMark/>
                </w:tcPr>
                <w:p w:rsidR="002F16A2" w:rsidRPr="0024633A" w:rsidRDefault="000E2EF3" w:rsidP="000E2EF3">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15.0</w:t>
                  </w:r>
                  <w:r w:rsidR="002F16A2" w:rsidRPr="0024633A">
                    <w:rPr>
                      <w:rFonts w:eastAsia="Times New Roman" w:cs="Arial"/>
                      <w:color w:val="000000"/>
                      <w:sz w:val="22"/>
                      <w:lang w:eastAsia="en-GB"/>
                    </w:rPr>
                    <w:t>.4%</w:t>
                  </w:r>
                </w:p>
              </w:tc>
            </w:tr>
            <w:tr w:rsidR="002F16A2" w:rsidRPr="0024633A" w:rsidTr="002F16A2">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2F16A2" w:rsidRPr="0024633A" w:rsidRDefault="002F16A2" w:rsidP="002F16A2">
                  <w:pPr>
                    <w:spacing w:after="0" w:line="240" w:lineRule="auto"/>
                    <w:jc w:val="both"/>
                    <w:rPr>
                      <w:rFonts w:eastAsia="Times New Roman" w:cs="Arial"/>
                      <w:b/>
                      <w:bCs/>
                      <w:color w:val="000000"/>
                      <w:sz w:val="22"/>
                      <w:lang w:eastAsia="en-GB"/>
                    </w:rPr>
                  </w:pPr>
                  <w:r w:rsidRPr="0024633A">
                    <w:rPr>
                      <w:rFonts w:eastAsia="Times New Roman" w:cs="Arial"/>
                      <w:b/>
                      <w:bCs/>
                      <w:color w:val="000000"/>
                      <w:sz w:val="22"/>
                      <w:lang w:eastAsia="en-GB"/>
                    </w:rPr>
                    <w:t>Non British (nationality n/k)</w:t>
                  </w:r>
                </w:p>
              </w:tc>
              <w:tc>
                <w:tcPr>
                  <w:tcW w:w="2420" w:type="dxa"/>
                  <w:tcBorders>
                    <w:top w:val="nil"/>
                    <w:left w:val="nil"/>
                    <w:bottom w:val="single" w:sz="4" w:space="0" w:color="auto"/>
                    <w:right w:val="single" w:sz="4" w:space="0" w:color="auto"/>
                  </w:tcBorders>
                  <w:shd w:val="clear" w:color="auto" w:fill="auto"/>
                  <w:noWrap/>
                  <w:vAlign w:val="bottom"/>
                  <w:hideMark/>
                </w:tcPr>
                <w:p w:rsidR="002F16A2" w:rsidRPr="0024633A" w:rsidRDefault="000E2EF3" w:rsidP="002F16A2">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49</w:t>
                  </w:r>
                </w:p>
              </w:tc>
              <w:tc>
                <w:tcPr>
                  <w:tcW w:w="2400" w:type="dxa"/>
                  <w:tcBorders>
                    <w:top w:val="nil"/>
                    <w:left w:val="nil"/>
                    <w:bottom w:val="single" w:sz="4" w:space="0" w:color="auto"/>
                    <w:right w:val="single" w:sz="4" w:space="0" w:color="auto"/>
                  </w:tcBorders>
                  <w:shd w:val="clear" w:color="auto" w:fill="auto"/>
                  <w:noWrap/>
                  <w:vAlign w:val="bottom"/>
                  <w:hideMark/>
                </w:tcPr>
                <w:p w:rsidR="002F16A2" w:rsidRPr="0024633A" w:rsidRDefault="000E2EF3" w:rsidP="002F16A2">
                  <w:pPr>
                    <w:spacing w:after="0" w:line="240" w:lineRule="auto"/>
                    <w:jc w:val="both"/>
                    <w:rPr>
                      <w:rFonts w:eastAsia="Times New Roman" w:cs="Arial"/>
                      <w:color w:val="000000"/>
                      <w:sz w:val="22"/>
                      <w:lang w:eastAsia="en-GB"/>
                    </w:rPr>
                  </w:pPr>
                  <w:r w:rsidRPr="0024633A">
                    <w:rPr>
                      <w:rFonts w:eastAsia="Times New Roman" w:cs="Arial"/>
                      <w:color w:val="000000"/>
                      <w:sz w:val="22"/>
                      <w:lang w:eastAsia="en-GB"/>
                    </w:rPr>
                    <w:t>1.4</w:t>
                  </w:r>
                  <w:r w:rsidR="002F16A2" w:rsidRPr="0024633A">
                    <w:rPr>
                      <w:rFonts w:eastAsia="Times New Roman" w:cs="Arial"/>
                      <w:color w:val="000000"/>
                      <w:sz w:val="22"/>
                      <w:lang w:eastAsia="en-GB"/>
                    </w:rPr>
                    <w:t>%</w:t>
                  </w:r>
                </w:p>
              </w:tc>
            </w:tr>
          </w:tbl>
          <w:p w:rsidR="00FE6956" w:rsidRDefault="00FE6956" w:rsidP="00F26C08">
            <w:pPr>
              <w:pStyle w:val="BasicParagraph"/>
              <w:jc w:val="both"/>
              <w:rPr>
                <w:rFonts w:ascii="Arial" w:hAnsi="Arial" w:cs="Arial"/>
                <w:b/>
                <w:sz w:val="22"/>
                <w:szCs w:val="22"/>
              </w:rPr>
            </w:pPr>
          </w:p>
          <w:p w:rsidR="00912D5A" w:rsidRPr="0024633A" w:rsidRDefault="00912D5A" w:rsidP="00F26C08">
            <w:pPr>
              <w:pStyle w:val="BasicParagraph"/>
              <w:jc w:val="both"/>
              <w:rPr>
                <w:rFonts w:ascii="Arial" w:hAnsi="Arial" w:cs="Arial"/>
                <w:b/>
                <w:sz w:val="22"/>
                <w:szCs w:val="22"/>
              </w:rPr>
            </w:pPr>
            <w:r w:rsidRPr="0024633A">
              <w:rPr>
                <w:rFonts w:ascii="Arial" w:hAnsi="Arial" w:cs="Arial"/>
                <w:b/>
                <w:sz w:val="22"/>
                <w:szCs w:val="22"/>
              </w:rPr>
              <w:t>Table 2.5 - Disability</w:t>
            </w:r>
            <w:r w:rsidR="004E0704" w:rsidRPr="0024633A">
              <w:rPr>
                <w:rFonts w:ascii="Arial" w:hAnsi="Arial" w:cs="Arial"/>
                <w:b/>
                <w:sz w:val="22"/>
                <w:szCs w:val="22"/>
              </w:rPr>
              <w:t xml:space="preserve"> and Sickness rates</w:t>
            </w:r>
          </w:p>
          <w:p w:rsidR="006A1869" w:rsidRPr="0024633A" w:rsidRDefault="006A1869" w:rsidP="00F26C08">
            <w:pPr>
              <w:pStyle w:val="BasicParagraph"/>
              <w:jc w:val="both"/>
              <w:rPr>
                <w:rFonts w:ascii="Arial" w:hAnsi="Arial" w:cs="Arial"/>
                <w:b/>
                <w:sz w:val="22"/>
                <w:szCs w:val="22"/>
              </w:rPr>
            </w:pPr>
            <w:r w:rsidRPr="0024633A">
              <w:rPr>
                <w:rFonts w:ascii="Arial" w:hAnsi="Arial" w:cs="Arial"/>
                <w:b/>
                <w:sz w:val="22"/>
                <w:szCs w:val="22"/>
              </w:rPr>
              <w:t>19 people or 0.5% of the Home Care workforce are recorded as having a disability on NMDS</w:t>
            </w:r>
          </w:p>
          <w:p w:rsidR="004E0704" w:rsidRPr="0024633A" w:rsidRDefault="004E0704" w:rsidP="00F26C08">
            <w:pPr>
              <w:pStyle w:val="BasicParagraph"/>
              <w:jc w:val="both"/>
              <w:rPr>
                <w:rFonts w:ascii="Arial" w:hAnsi="Arial" w:cs="Arial"/>
                <w:b/>
                <w:sz w:val="22"/>
                <w:szCs w:val="22"/>
              </w:rPr>
            </w:pPr>
          </w:p>
          <w:p w:rsidR="004E0704" w:rsidRPr="0024633A" w:rsidRDefault="004E0704" w:rsidP="00F26C08">
            <w:pPr>
              <w:pStyle w:val="BasicParagraph"/>
              <w:jc w:val="both"/>
              <w:rPr>
                <w:rFonts w:ascii="Arial" w:hAnsi="Arial" w:cs="Arial"/>
                <w:b/>
                <w:sz w:val="22"/>
                <w:szCs w:val="22"/>
              </w:rPr>
            </w:pPr>
            <w:r w:rsidRPr="0024633A">
              <w:rPr>
                <w:rFonts w:ascii="Arial" w:hAnsi="Arial" w:cs="Arial"/>
                <w:b/>
                <w:sz w:val="22"/>
                <w:szCs w:val="22"/>
              </w:rPr>
              <w:t>Sick days lost per year average 6.3 days for Home Care</w:t>
            </w:r>
            <w:r w:rsidR="00434625">
              <w:rPr>
                <w:rFonts w:ascii="Arial" w:hAnsi="Arial" w:cs="Arial"/>
                <w:b/>
                <w:sz w:val="22"/>
                <w:szCs w:val="22"/>
              </w:rPr>
              <w:t xml:space="preserve"> worke</w:t>
            </w:r>
            <w:r w:rsidRPr="0024633A">
              <w:rPr>
                <w:rFonts w:ascii="Arial" w:hAnsi="Arial" w:cs="Arial"/>
                <w:b/>
                <w:sz w:val="22"/>
                <w:szCs w:val="22"/>
              </w:rPr>
              <w:t>rs employed in the private sector compared to an average of 5.3 days for other social care staff employed in the private sector.  Sick days lost per year by Home Care</w:t>
            </w:r>
            <w:r w:rsidR="00434625">
              <w:rPr>
                <w:rFonts w:ascii="Arial" w:hAnsi="Arial" w:cs="Arial"/>
                <w:b/>
                <w:sz w:val="22"/>
                <w:szCs w:val="22"/>
              </w:rPr>
              <w:t xml:space="preserve"> worke</w:t>
            </w:r>
            <w:r w:rsidRPr="0024633A">
              <w:rPr>
                <w:rFonts w:ascii="Arial" w:hAnsi="Arial" w:cs="Arial"/>
                <w:b/>
                <w:sz w:val="22"/>
                <w:szCs w:val="22"/>
              </w:rPr>
              <w:t>rs in voluntary sector are slightly lower at 6.1 days</w:t>
            </w:r>
          </w:p>
          <w:p w:rsidR="00912D5A" w:rsidRPr="0024633A" w:rsidRDefault="00912D5A" w:rsidP="00F26C08">
            <w:pPr>
              <w:pStyle w:val="BasicParagraph"/>
              <w:jc w:val="both"/>
              <w:rPr>
                <w:rFonts w:ascii="Arial" w:hAnsi="Arial" w:cs="Arial"/>
                <w:b/>
                <w:sz w:val="22"/>
                <w:szCs w:val="22"/>
              </w:rPr>
            </w:pPr>
          </w:p>
          <w:p w:rsidR="00A92322" w:rsidRPr="0024633A" w:rsidRDefault="00936196" w:rsidP="00876248">
            <w:pPr>
              <w:pStyle w:val="BasicParagraph"/>
              <w:jc w:val="both"/>
              <w:rPr>
                <w:rFonts w:ascii="Arial" w:hAnsi="Arial" w:cs="Arial"/>
                <w:b/>
                <w:sz w:val="22"/>
                <w:szCs w:val="22"/>
              </w:rPr>
            </w:pPr>
            <w:r w:rsidRPr="0024633A">
              <w:rPr>
                <w:rFonts w:ascii="Arial" w:hAnsi="Arial" w:cs="Arial"/>
                <w:b/>
                <w:sz w:val="22"/>
                <w:szCs w:val="22"/>
              </w:rPr>
              <w:t>Table 2.6 - Length of Service</w:t>
            </w:r>
          </w:p>
          <w:p w:rsidR="00936196" w:rsidRPr="0024633A" w:rsidRDefault="00936196" w:rsidP="00936196">
            <w:pPr>
              <w:spacing w:after="0"/>
              <w:jc w:val="both"/>
              <w:rPr>
                <w:rFonts w:cs="Arial"/>
                <w:b/>
                <w:sz w:val="22"/>
              </w:rPr>
            </w:pPr>
          </w:p>
          <w:tbl>
            <w:tblPr>
              <w:tblW w:w="8300" w:type="dxa"/>
              <w:jc w:val="center"/>
              <w:tblInd w:w="91" w:type="dxa"/>
              <w:tblLook w:val="04A0"/>
            </w:tblPr>
            <w:tblGrid>
              <w:gridCol w:w="3480"/>
              <w:gridCol w:w="2420"/>
              <w:gridCol w:w="2400"/>
            </w:tblGrid>
            <w:tr w:rsidR="00936196" w:rsidRPr="0024633A" w:rsidTr="00936196">
              <w:trPr>
                <w:trHeight w:val="315"/>
                <w:jc w:val="center"/>
              </w:trPr>
              <w:tc>
                <w:tcPr>
                  <w:tcW w:w="3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196" w:rsidRPr="0024633A" w:rsidRDefault="00936196" w:rsidP="006D63BC">
                  <w:pPr>
                    <w:spacing w:after="0" w:line="240" w:lineRule="auto"/>
                    <w:jc w:val="center"/>
                    <w:rPr>
                      <w:rFonts w:eastAsia="Times New Roman" w:cs="Arial"/>
                      <w:b/>
                      <w:bCs/>
                      <w:color w:val="000000"/>
                      <w:sz w:val="22"/>
                      <w:lang w:eastAsia="en-GB"/>
                    </w:rPr>
                  </w:pPr>
                  <w:r w:rsidRPr="0024633A">
                    <w:rPr>
                      <w:rFonts w:eastAsia="Times New Roman" w:cs="Arial"/>
                      <w:b/>
                      <w:bCs/>
                      <w:color w:val="000000"/>
                      <w:sz w:val="22"/>
                      <w:lang w:eastAsia="en-GB"/>
                    </w:rPr>
                    <w:t>Group</w:t>
                  </w:r>
                </w:p>
              </w:tc>
              <w:tc>
                <w:tcPr>
                  <w:tcW w:w="2420" w:type="dxa"/>
                  <w:tcBorders>
                    <w:top w:val="single" w:sz="4" w:space="0" w:color="auto"/>
                    <w:left w:val="nil"/>
                    <w:bottom w:val="single" w:sz="4" w:space="0" w:color="auto"/>
                    <w:right w:val="single" w:sz="4" w:space="0" w:color="auto"/>
                  </w:tcBorders>
                  <w:shd w:val="clear" w:color="000000" w:fill="D8D8D8"/>
                  <w:noWrap/>
                  <w:vAlign w:val="bottom"/>
                  <w:hideMark/>
                </w:tcPr>
                <w:p w:rsidR="00936196" w:rsidRPr="0024633A" w:rsidRDefault="00936196" w:rsidP="006D63BC">
                  <w:pPr>
                    <w:spacing w:after="0" w:line="240" w:lineRule="auto"/>
                    <w:jc w:val="center"/>
                    <w:rPr>
                      <w:rFonts w:eastAsia="Times New Roman" w:cs="Arial"/>
                      <w:b/>
                      <w:bCs/>
                      <w:color w:val="000000"/>
                      <w:sz w:val="22"/>
                      <w:lang w:eastAsia="en-GB"/>
                    </w:rPr>
                  </w:pPr>
                  <w:r w:rsidRPr="0024633A">
                    <w:rPr>
                      <w:rFonts w:eastAsia="Times New Roman" w:cs="Arial"/>
                      <w:b/>
                      <w:bCs/>
                      <w:color w:val="000000"/>
                      <w:sz w:val="22"/>
                      <w:lang w:eastAsia="en-GB"/>
                    </w:rPr>
                    <w:t>Number</w:t>
                  </w:r>
                </w:p>
              </w:tc>
              <w:tc>
                <w:tcPr>
                  <w:tcW w:w="2400" w:type="dxa"/>
                  <w:tcBorders>
                    <w:top w:val="single" w:sz="4" w:space="0" w:color="auto"/>
                    <w:left w:val="nil"/>
                    <w:bottom w:val="single" w:sz="4" w:space="0" w:color="auto"/>
                    <w:right w:val="single" w:sz="4" w:space="0" w:color="auto"/>
                  </w:tcBorders>
                  <w:shd w:val="clear" w:color="000000" w:fill="D8D8D8"/>
                  <w:noWrap/>
                  <w:vAlign w:val="bottom"/>
                  <w:hideMark/>
                </w:tcPr>
                <w:p w:rsidR="00936196" w:rsidRPr="0024633A" w:rsidRDefault="00936196" w:rsidP="006D63BC">
                  <w:pPr>
                    <w:spacing w:after="0" w:line="240" w:lineRule="auto"/>
                    <w:jc w:val="center"/>
                    <w:rPr>
                      <w:rFonts w:eastAsia="Times New Roman" w:cs="Arial"/>
                      <w:b/>
                      <w:bCs/>
                      <w:color w:val="000000"/>
                      <w:sz w:val="22"/>
                      <w:lang w:eastAsia="en-GB"/>
                    </w:rPr>
                  </w:pPr>
                  <w:r w:rsidRPr="0024633A">
                    <w:rPr>
                      <w:rFonts w:eastAsia="Times New Roman" w:cs="Arial"/>
                      <w:b/>
                      <w:bCs/>
                      <w:color w:val="000000"/>
                      <w:sz w:val="22"/>
                      <w:lang w:eastAsia="en-GB"/>
                    </w:rPr>
                    <w:t>%</w:t>
                  </w:r>
                </w:p>
              </w:tc>
            </w:tr>
            <w:tr w:rsidR="006D63BC" w:rsidRPr="0024633A" w:rsidTr="00AB3275">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hideMark/>
                </w:tcPr>
                <w:p w:rsidR="006D63BC" w:rsidRPr="0024633A" w:rsidRDefault="006D63BC" w:rsidP="00936196">
                  <w:pPr>
                    <w:spacing w:after="0" w:line="240" w:lineRule="auto"/>
                    <w:jc w:val="center"/>
                    <w:textAlignment w:val="top"/>
                    <w:rPr>
                      <w:rFonts w:eastAsia="Times New Roman" w:cs="Arial"/>
                      <w:b/>
                      <w:bCs/>
                      <w:color w:val="000000"/>
                      <w:sz w:val="22"/>
                      <w:lang w:eastAsia="en-GB"/>
                    </w:rPr>
                  </w:pPr>
                  <w:r w:rsidRPr="0024633A">
                    <w:rPr>
                      <w:rFonts w:eastAsia="Times New Roman" w:cs="Arial"/>
                      <w:b/>
                      <w:bCs/>
                      <w:color w:val="000000"/>
                      <w:sz w:val="22"/>
                      <w:lang w:eastAsia="en-GB"/>
                    </w:rPr>
                    <w:t>Before 1990</w:t>
                  </w:r>
                </w:p>
              </w:tc>
              <w:tc>
                <w:tcPr>
                  <w:tcW w:w="2420" w:type="dxa"/>
                  <w:tcBorders>
                    <w:top w:val="nil"/>
                    <w:left w:val="nil"/>
                    <w:bottom w:val="single" w:sz="4" w:space="0" w:color="auto"/>
                    <w:right w:val="single" w:sz="4" w:space="0" w:color="auto"/>
                  </w:tcBorders>
                  <w:shd w:val="clear" w:color="auto" w:fill="auto"/>
                  <w:noWrap/>
                  <w:hideMark/>
                </w:tcPr>
                <w:p w:rsidR="006D63BC" w:rsidRPr="0024633A" w:rsidRDefault="006D63BC" w:rsidP="00AB3275">
                  <w:pPr>
                    <w:spacing w:after="0" w:line="240" w:lineRule="auto"/>
                    <w:jc w:val="center"/>
                    <w:textAlignment w:val="top"/>
                    <w:rPr>
                      <w:rFonts w:eastAsia="Times New Roman" w:cs="Arial"/>
                      <w:color w:val="555555"/>
                      <w:sz w:val="22"/>
                      <w:lang w:eastAsia="en-GB"/>
                    </w:rPr>
                  </w:pPr>
                  <w:r w:rsidRPr="0024633A">
                    <w:rPr>
                      <w:rFonts w:eastAsia="Times New Roman" w:cs="Arial"/>
                      <w:color w:val="555555"/>
                      <w:sz w:val="22"/>
                      <w:lang w:eastAsia="en-GB"/>
                    </w:rPr>
                    <w:t>1</w:t>
                  </w:r>
                </w:p>
              </w:tc>
              <w:tc>
                <w:tcPr>
                  <w:tcW w:w="2400" w:type="dxa"/>
                  <w:tcBorders>
                    <w:top w:val="nil"/>
                    <w:left w:val="nil"/>
                    <w:bottom w:val="single" w:sz="4" w:space="0" w:color="auto"/>
                    <w:right w:val="single" w:sz="4" w:space="0" w:color="auto"/>
                  </w:tcBorders>
                  <w:shd w:val="clear" w:color="auto" w:fill="auto"/>
                  <w:noWrap/>
                  <w:hideMark/>
                </w:tcPr>
                <w:p w:rsidR="006D63BC" w:rsidRPr="0024633A" w:rsidRDefault="006D63BC" w:rsidP="006D63BC">
                  <w:pPr>
                    <w:spacing w:after="0" w:line="240" w:lineRule="auto"/>
                    <w:jc w:val="center"/>
                    <w:textAlignment w:val="top"/>
                    <w:rPr>
                      <w:rFonts w:eastAsia="Times New Roman" w:cs="Arial"/>
                      <w:color w:val="555555"/>
                      <w:sz w:val="22"/>
                      <w:lang w:eastAsia="en-GB"/>
                    </w:rPr>
                  </w:pPr>
                  <w:r w:rsidRPr="0024633A">
                    <w:rPr>
                      <w:rFonts w:eastAsia="Times New Roman" w:cs="Arial"/>
                      <w:color w:val="555555"/>
                      <w:sz w:val="22"/>
                      <w:lang w:eastAsia="en-GB"/>
                    </w:rPr>
                    <w:t>0.0 %</w:t>
                  </w:r>
                </w:p>
              </w:tc>
            </w:tr>
            <w:tr w:rsidR="006D63BC" w:rsidRPr="0024633A" w:rsidTr="00AB3275">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hideMark/>
                </w:tcPr>
                <w:p w:rsidR="006D63BC" w:rsidRPr="0024633A" w:rsidRDefault="006D63BC" w:rsidP="00936196">
                  <w:pPr>
                    <w:spacing w:after="0" w:line="240" w:lineRule="auto"/>
                    <w:jc w:val="center"/>
                    <w:textAlignment w:val="top"/>
                    <w:rPr>
                      <w:rFonts w:eastAsia="Times New Roman" w:cs="Arial"/>
                      <w:b/>
                      <w:bCs/>
                      <w:color w:val="000000"/>
                      <w:sz w:val="22"/>
                      <w:lang w:eastAsia="en-GB"/>
                    </w:rPr>
                  </w:pPr>
                  <w:r w:rsidRPr="0024633A">
                    <w:rPr>
                      <w:rFonts w:eastAsia="Times New Roman" w:cs="Arial"/>
                      <w:b/>
                      <w:bCs/>
                      <w:color w:val="000000"/>
                      <w:sz w:val="22"/>
                      <w:lang w:eastAsia="en-GB"/>
                    </w:rPr>
                    <w:t>1990 to 1999</w:t>
                  </w:r>
                </w:p>
              </w:tc>
              <w:tc>
                <w:tcPr>
                  <w:tcW w:w="2420" w:type="dxa"/>
                  <w:tcBorders>
                    <w:top w:val="nil"/>
                    <w:left w:val="nil"/>
                    <w:bottom w:val="single" w:sz="4" w:space="0" w:color="auto"/>
                    <w:right w:val="single" w:sz="4" w:space="0" w:color="auto"/>
                  </w:tcBorders>
                  <w:shd w:val="clear" w:color="auto" w:fill="auto"/>
                  <w:noWrap/>
                  <w:hideMark/>
                </w:tcPr>
                <w:p w:rsidR="006D63BC" w:rsidRPr="0024633A" w:rsidRDefault="006D63BC" w:rsidP="00AB3275">
                  <w:pPr>
                    <w:spacing w:after="0" w:line="240" w:lineRule="auto"/>
                    <w:jc w:val="center"/>
                    <w:textAlignment w:val="top"/>
                    <w:rPr>
                      <w:rFonts w:eastAsia="Times New Roman" w:cs="Arial"/>
                      <w:color w:val="555555"/>
                      <w:sz w:val="22"/>
                      <w:lang w:eastAsia="en-GB"/>
                    </w:rPr>
                  </w:pPr>
                  <w:r w:rsidRPr="0024633A">
                    <w:rPr>
                      <w:rFonts w:eastAsia="Times New Roman" w:cs="Arial"/>
                      <w:color w:val="555555"/>
                      <w:sz w:val="22"/>
                      <w:lang w:eastAsia="en-GB"/>
                    </w:rPr>
                    <w:t>59</w:t>
                  </w:r>
                </w:p>
              </w:tc>
              <w:tc>
                <w:tcPr>
                  <w:tcW w:w="2400" w:type="dxa"/>
                  <w:tcBorders>
                    <w:top w:val="nil"/>
                    <w:left w:val="nil"/>
                    <w:bottom w:val="single" w:sz="4" w:space="0" w:color="auto"/>
                    <w:right w:val="single" w:sz="4" w:space="0" w:color="auto"/>
                  </w:tcBorders>
                  <w:shd w:val="clear" w:color="auto" w:fill="auto"/>
                  <w:noWrap/>
                  <w:hideMark/>
                </w:tcPr>
                <w:p w:rsidR="006D63BC" w:rsidRPr="0024633A" w:rsidRDefault="006D63BC" w:rsidP="006D63BC">
                  <w:pPr>
                    <w:spacing w:after="0" w:line="240" w:lineRule="auto"/>
                    <w:jc w:val="center"/>
                    <w:textAlignment w:val="top"/>
                    <w:rPr>
                      <w:rFonts w:eastAsia="Times New Roman" w:cs="Arial"/>
                      <w:color w:val="555555"/>
                      <w:sz w:val="22"/>
                      <w:lang w:eastAsia="en-GB"/>
                    </w:rPr>
                  </w:pPr>
                  <w:r w:rsidRPr="0024633A">
                    <w:rPr>
                      <w:rFonts w:eastAsia="Times New Roman" w:cs="Arial"/>
                      <w:color w:val="555555"/>
                      <w:sz w:val="22"/>
                      <w:lang w:eastAsia="en-GB"/>
                    </w:rPr>
                    <w:t>1.6 %</w:t>
                  </w:r>
                </w:p>
              </w:tc>
            </w:tr>
            <w:tr w:rsidR="006D63BC" w:rsidRPr="0024633A" w:rsidTr="00AB3275">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hideMark/>
                </w:tcPr>
                <w:p w:rsidR="006D63BC" w:rsidRPr="0024633A" w:rsidRDefault="006D63BC" w:rsidP="00936196">
                  <w:pPr>
                    <w:spacing w:after="0" w:line="240" w:lineRule="auto"/>
                    <w:jc w:val="center"/>
                    <w:textAlignment w:val="top"/>
                    <w:rPr>
                      <w:rFonts w:eastAsia="Times New Roman" w:cs="Arial"/>
                      <w:b/>
                      <w:bCs/>
                      <w:color w:val="000000"/>
                      <w:sz w:val="22"/>
                      <w:lang w:eastAsia="en-GB"/>
                    </w:rPr>
                  </w:pPr>
                  <w:r w:rsidRPr="0024633A">
                    <w:rPr>
                      <w:rFonts w:eastAsia="Times New Roman" w:cs="Arial"/>
                      <w:b/>
                      <w:bCs/>
                      <w:color w:val="000000"/>
                      <w:sz w:val="22"/>
                      <w:lang w:eastAsia="en-GB"/>
                    </w:rPr>
                    <w:t>2000 to 2004</w:t>
                  </w:r>
                </w:p>
              </w:tc>
              <w:tc>
                <w:tcPr>
                  <w:tcW w:w="2420" w:type="dxa"/>
                  <w:tcBorders>
                    <w:top w:val="nil"/>
                    <w:left w:val="nil"/>
                    <w:bottom w:val="single" w:sz="4" w:space="0" w:color="auto"/>
                    <w:right w:val="single" w:sz="4" w:space="0" w:color="auto"/>
                  </w:tcBorders>
                  <w:shd w:val="clear" w:color="auto" w:fill="auto"/>
                  <w:noWrap/>
                  <w:hideMark/>
                </w:tcPr>
                <w:p w:rsidR="006D63BC" w:rsidRPr="0024633A" w:rsidRDefault="006D63BC" w:rsidP="00AB3275">
                  <w:pPr>
                    <w:spacing w:after="0" w:line="240" w:lineRule="auto"/>
                    <w:jc w:val="center"/>
                    <w:textAlignment w:val="top"/>
                    <w:rPr>
                      <w:rFonts w:eastAsia="Times New Roman" w:cs="Arial"/>
                      <w:color w:val="555555"/>
                      <w:sz w:val="22"/>
                      <w:lang w:eastAsia="en-GB"/>
                    </w:rPr>
                  </w:pPr>
                  <w:r w:rsidRPr="0024633A">
                    <w:rPr>
                      <w:rFonts w:eastAsia="Times New Roman" w:cs="Arial"/>
                      <w:color w:val="555555"/>
                      <w:sz w:val="22"/>
                      <w:lang w:eastAsia="en-GB"/>
                    </w:rPr>
                    <w:t>255</w:t>
                  </w:r>
                </w:p>
              </w:tc>
              <w:tc>
                <w:tcPr>
                  <w:tcW w:w="2400" w:type="dxa"/>
                  <w:tcBorders>
                    <w:top w:val="nil"/>
                    <w:left w:val="nil"/>
                    <w:bottom w:val="single" w:sz="4" w:space="0" w:color="auto"/>
                    <w:right w:val="single" w:sz="4" w:space="0" w:color="auto"/>
                  </w:tcBorders>
                  <w:shd w:val="clear" w:color="auto" w:fill="auto"/>
                  <w:noWrap/>
                  <w:hideMark/>
                </w:tcPr>
                <w:p w:rsidR="006D63BC" w:rsidRPr="0024633A" w:rsidRDefault="006D63BC" w:rsidP="006D63BC">
                  <w:pPr>
                    <w:spacing w:after="0" w:line="240" w:lineRule="auto"/>
                    <w:jc w:val="center"/>
                    <w:textAlignment w:val="top"/>
                    <w:rPr>
                      <w:rFonts w:eastAsia="Times New Roman" w:cs="Arial"/>
                      <w:color w:val="555555"/>
                      <w:sz w:val="22"/>
                      <w:lang w:eastAsia="en-GB"/>
                    </w:rPr>
                  </w:pPr>
                  <w:r w:rsidRPr="0024633A">
                    <w:rPr>
                      <w:rFonts w:eastAsia="Times New Roman" w:cs="Arial"/>
                      <w:color w:val="555555"/>
                      <w:sz w:val="22"/>
                      <w:lang w:eastAsia="en-GB"/>
                    </w:rPr>
                    <w:t>6.8 %</w:t>
                  </w:r>
                </w:p>
              </w:tc>
            </w:tr>
            <w:tr w:rsidR="006D63BC" w:rsidRPr="0024633A" w:rsidTr="00AB3275">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hideMark/>
                </w:tcPr>
                <w:p w:rsidR="006D63BC" w:rsidRPr="0024633A" w:rsidRDefault="006D63BC" w:rsidP="00936196">
                  <w:pPr>
                    <w:spacing w:after="0" w:line="240" w:lineRule="auto"/>
                    <w:jc w:val="center"/>
                    <w:textAlignment w:val="top"/>
                    <w:rPr>
                      <w:rFonts w:eastAsia="Times New Roman" w:cs="Arial"/>
                      <w:b/>
                      <w:bCs/>
                      <w:color w:val="000000"/>
                      <w:sz w:val="22"/>
                      <w:lang w:eastAsia="en-GB"/>
                    </w:rPr>
                  </w:pPr>
                  <w:r w:rsidRPr="0024633A">
                    <w:rPr>
                      <w:rFonts w:eastAsia="Times New Roman" w:cs="Arial"/>
                      <w:b/>
                      <w:bCs/>
                      <w:color w:val="000000"/>
                      <w:sz w:val="22"/>
                      <w:lang w:eastAsia="en-GB"/>
                    </w:rPr>
                    <w:t>2005 to 2010</w:t>
                  </w:r>
                </w:p>
              </w:tc>
              <w:tc>
                <w:tcPr>
                  <w:tcW w:w="2420" w:type="dxa"/>
                  <w:tcBorders>
                    <w:top w:val="nil"/>
                    <w:left w:val="nil"/>
                    <w:bottom w:val="single" w:sz="4" w:space="0" w:color="auto"/>
                    <w:right w:val="single" w:sz="4" w:space="0" w:color="auto"/>
                  </w:tcBorders>
                  <w:shd w:val="clear" w:color="auto" w:fill="auto"/>
                  <w:noWrap/>
                  <w:hideMark/>
                </w:tcPr>
                <w:p w:rsidR="006D63BC" w:rsidRPr="0024633A" w:rsidRDefault="006D63BC" w:rsidP="00AB3275">
                  <w:pPr>
                    <w:spacing w:after="0" w:line="240" w:lineRule="auto"/>
                    <w:jc w:val="center"/>
                    <w:textAlignment w:val="top"/>
                    <w:rPr>
                      <w:rFonts w:eastAsia="Times New Roman" w:cs="Arial"/>
                      <w:color w:val="555555"/>
                      <w:sz w:val="22"/>
                      <w:lang w:eastAsia="en-GB"/>
                    </w:rPr>
                  </w:pPr>
                  <w:r w:rsidRPr="0024633A">
                    <w:rPr>
                      <w:rFonts w:eastAsia="Times New Roman" w:cs="Arial"/>
                      <w:color w:val="555555"/>
                      <w:sz w:val="22"/>
                      <w:lang w:eastAsia="en-GB"/>
                    </w:rPr>
                    <w:t>1,510</w:t>
                  </w:r>
                </w:p>
              </w:tc>
              <w:tc>
                <w:tcPr>
                  <w:tcW w:w="2400" w:type="dxa"/>
                  <w:tcBorders>
                    <w:top w:val="nil"/>
                    <w:left w:val="nil"/>
                    <w:bottom w:val="single" w:sz="4" w:space="0" w:color="auto"/>
                    <w:right w:val="single" w:sz="4" w:space="0" w:color="auto"/>
                  </w:tcBorders>
                  <w:shd w:val="clear" w:color="auto" w:fill="auto"/>
                  <w:noWrap/>
                  <w:hideMark/>
                </w:tcPr>
                <w:p w:rsidR="006D63BC" w:rsidRPr="0024633A" w:rsidRDefault="006D63BC" w:rsidP="006D63BC">
                  <w:pPr>
                    <w:spacing w:after="0" w:line="240" w:lineRule="auto"/>
                    <w:jc w:val="center"/>
                    <w:textAlignment w:val="top"/>
                    <w:rPr>
                      <w:rFonts w:eastAsia="Times New Roman" w:cs="Arial"/>
                      <w:color w:val="555555"/>
                      <w:sz w:val="22"/>
                      <w:lang w:eastAsia="en-GB"/>
                    </w:rPr>
                  </w:pPr>
                  <w:r w:rsidRPr="0024633A">
                    <w:rPr>
                      <w:rFonts w:eastAsia="Times New Roman" w:cs="Arial"/>
                      <w:color w:val="555555"/>
                      <w:sz w:val="22"/>
                      <w:lang w:eastAsia="en-GB"/>
                    </w:rPr>
                    <w:t>40.0 %</w:t>
                  </w:r>
                </w:p>
              </w:tc>
            </w:tr>
            <w:tr w:rsidR="006D63BC" w:rsidRPr="0024633A" w:rsidTr="00AB3275">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hideMark/>
                </w:tcPr>
                <w:p w:rsidR="006D63BC" w:rsidRPr="0024633A" w:rsidRDefault="006D63BC" w:rsidP="00936196">
                  <w:pPr>
                    <w:spacing w:after="0" w:line="240" w:lineRule="auto"/>
                    <w:jc w:val="center"/>
                    <w:textAlignment w:val="top"/>
                    <w:rPr>
                      <w:rFonts w:eastAsia="Times New Roman" w:cs="Arial"/>
                      <w:b/>
                      <w:bCs/>
                      <w:color w:val="000000"/>
                      <w:sz w:val="22"/>
                      <w:lang w:eastAsia="en-GB"/>
                    </w:rPr>
                  </w:pPr>
                  <w:r w:rsidRPr="0024633A">
                    <w:rPr>
                      <w:rFonts w:eastAsia="Times New Roman" w:cs="Arial"/>
                      <w:b/>
                      <w:bCs/>
                      <w:color w:val="000000"/>
                      <w:sz w:val="22"/>
                      <w:lang w:eastAsia="en-GB"/>
                    </w:rPr>
                    <w:t>After 2010</w:t>
                  </w:r>
                </w:p>
              </w:tc>
              <w:tc>
                <w:tcPr>
                  <w:tcW w:w="2420" w:type="dxa"/>
                  <w:tcBorders>
                    <w:top w:val="nil"/>
                    <w:left w:val="nil"/>
                    <w:bottom w:val="single" w:sz="4" w:space="0" w:color="auto"/>
                    <w:right w:val="single" w:sz="4" w:space="0" w:color="auto"/>
                  </w:tcBorders>
                  <w:shd w:val="clear" w:color="auto" w:fill="auto"/>
                  <w:noWrap/>
                  <w:hideMark/>
                </w:tcPr>
                <w:p w:rsidR="006D63BC" w:rsidRPr="0024633A" w:rsidRDefault="006D63BC" w:rsidP="00AB3275">
                  <w:pPr>
                    <w:spacing w:after="0" w:line="240" w:lineRule="auto"/>
                    <w:jc w:val="center"/>
                    <w:textAlignment w:val="top"/>
                    <w:rPr>
                      <w:rFonts w:eastAsia="Times New Roman" w:cs="Arial"/>
                      <w:color w:val="555555"/>
                      <w:sz w:val="22"/>
                      <w:lang w:eastAsia="en-GB"/>
                    </w:rPr>
                  </w:pPr>
                  <w:r w:rsidRPr="0024633A">
                    <w:rPr>
                      <w:rFonts w:eastAsia="Times New Roman" w:cs="Arial"/>
                      <w:color w:val="555555"/>
                      <w:sz w:val="22"/>
                      <w:lang w:eastAsia="en-GB"/>
                    </w:rPr>
                    <w:t>1,947</w:t>
                  </w:r>
                </w:p>
              </w:tc>
              <w:tc>
                <w:tcPr>
                  <w:tcW w:w="2400" w:type="dxa"/>
                  <w:tcBorders>
                    <w:top w:val="nil"/>
                    <w:left w:val="nil"/>
                    <w:bottom w:val="single" w:sz="4" w:space="0" w:color="auto"/>
                    <w:right w:val="single" w:sz="4" w:space="0" w:color="auto"/>
                  </w:tcBorders>
                  <w:shd w:val="clear" w:color="auto" w:fill="auto"/>
                  <w:noWrap/>
                  <w:hideMark/>
                </w:tcPr>
                <w:p w:rsidR="006D63BC" w:rsidRPr="0024633A" w:rsidRDefault="006D63BC" w:rsidP="006D63BC">
                  <w:pPr>
                    <w:spacing w:after="0" w:line="240" w:lineRule="auto"/>
                    <w:jc w:val="center"/>
                    <w:textAlignment w:val="top"/>
                    <w:rPr>
                      <w:rFonts w:eastAsia="Times New Roman" w:cs="Arial"/>
                      <w:color w:val="555555"/>
                      <w:sz w:val="22"/>
                      <w:lang w:eastAsia="en-GB"/>
                    </w:rPr>
                  </w:pPr>
                  <w:r w:rsidRPr="0024633A">
                    <w:rPr>
                      <w:rFonts w:eastAsia="Times New Roman" w:cs="Arial"/>
                      <w:color w:val="555555"/>
                      <w:sz w:val="22"/>
                      <w:lang w:eastAsia="en-GB"/>
                    </w:rPr>
                    <w:t>51.6 %</w:t>
                  </w:r>
                </w:p>
              </w:tc>
            </w:tr>
          </w:tbl>
          <w:p w:rsidR="00936196" w:rsidRPr="0024633A" w:rsidRDefault="00936196" w:rsidP="00936196">
            <w:pPr>
              <w:pStyle w:val="BasicParagraph"/>
              <w:jc w:val="both"/>
              <w:rPr>
                <w:rFonts w:ascii="Arial" w:hAnsi="Arial" w:cs="Arial"/>
                <w:sz w:val="22"/>
                <w:szCs w:val="22"/>
              </w:rPr>
            </w:pPr>
          </w:p>
          <w:p w:rsidR="00936196" w:rsidRPr="0024633A" w:rsidRDefault="00AB3275" w:rsidP="00876248">
            <w:pPr>
              <w:pStyle w:val="BasicParagraph"/>
              <w:jc w:val="both"/>
              <w:rPr>
                <w:rFonts w:ascii="Arial" w:hAnsi="Arial" w:cs="Arial"/>
                <w:b/>
                <w:sz w:val="22"/>
                <w:szCs w:val="22"/>
              </w:rPr>
            </w:pPr>
            <w:r w:rsidRPr="0024633A">
              <w:rPr>
                <w:rFonts w:ascii="Arial" w:hAnsi="Arial" w:cs="Arial"/>
                <w:b/>
                <w:sz w:val="22"/>
                <w:szCs w:val="22"/>
              </w:rPr>
              <w:t>Table 2.7 - Turnover Rates</w:t>
            </w:r>
            <w:r w:rsidR="00780177" w:rsidRPr="0024633A">
              <w:rPr>
                <w:rFonts w:ascii="Arial" w:hAnsi="Arial" w:cs="Arial"/>
                <w:b/>
                <w:sz w:val="22"/>
                <w:szCs w:val="22"/>
              </w:rPr>
              <w:t>- Home Care</w:t>
            </w:r>
            <w:r w:rsidR="00434625">
              <w:rPr>
                <w:rFonts w:ascii="Arial" w:hAnsi="Arial" w:cs="Arial"/>
                <w:b/>
                <w:sz w:val="22"/>
                <w:szCs w:val="22"/>
              </w:rPr>
              <w:t xml:space="preserve"> worke</w:t>
            </w:r>
            <w:r w:rsidR="00780177" w:rsidRPr="0024633A">
              <w:rPr>
                <w:rFonts w:ascii="Arial" w:hAnsi="Arial" w:cs="Arial"/>
                <w:b/>
                <w:sz w:val="22"/>
                <w:szCs w:val="22"/>
              </w:rPr>
              <w:t>rs</w:t>
            </w:r>
          </w:p>
          <w:p w:rsidR="00AB3275" w:rsidRPr="0024633A" w:rsidRDefault="00AB3275" w:rsidP="00876248">
            <w:pPr>
              <w:pStyle w:val="BasicParagraph"/>
              <w:jc w:val="both"/>
              <w:rPr>
                <w:rFonts w:ascii="Arial" w:hAnsi="Arial" w:cs="Arial"/>
                <w:b/>
                <w:sz w:val="22"/>
                <w:szCs w:val="22"/>
              </w:rPr>
            </w:pPr>
          </w:p>
          <w:p w:rsidR="00AB3275" w:rsidRPr="0024633A" w:rsidRDefault="00AB3275" w:rsidP="00AB3275">
            <w:pPr>
              <w:spacing w:after="0"/>
              <w:jc w:val="both"/>
              <w:rPr>
                <w:rFonts w:cs="Arial"/>
                <w:b/>
                <w:sz w:val="22"/>
              </w:rPr>
            </w:pPr>
          </w:p>
          <w:tbl>
            <w:tblPr>
              <w:tblW w:w="8300" w:type="dxa"/>
              <w:jc w:val="center"/>
              <w:tblInd w:w="91" w:type="dxa"/>
              <w:tblLook w:val="04A0"/>
            </w:tblPr>
            <w:tblGrid>
              <w:gridCol w:w="3606"/>
              <w:gridCol w:w="2294"/>
              <w:gridCol w:w="2400"/>
            </w:tblGrid>
            <w:tr w:rsidR="00AB3275" w:rsidRPr="0024633A" w:rsidTr="00780177">
              <w:trPr>
                <w:trHeight w:val="315"/>
                <w:jc w:val="center"/>
              </w:trPr>
              <w:tc>
                <w:tcPr>
                  <w:tcW w:w="3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3275" w:rsidRPr="0024633A" w:rsidRDefault="00AB3275" w:rsidP="00AB3275">
                  <w:pPr>
                    <w:spacing w:after="0" w:line="240" w:lineRule="auto"/>
                    <w:jc w:val="center"/>
                    <w:rPr>
                      <w:rFonts w:eastAsia="Times New Roman" w:cs="Arial"/>
                      <w:b/>
                      <w:bCs/>
                      <w:color w:val="000000"/>
                      <w:sz w:val="22"/>
                      <w:lang w:eastAsia="en-GB"/>
                    </w:rPr>
                  </w:pPr>
                  <w:r w:rsidRPr="0024633A">
                    <w:rPr>
                      <w:rFonts w:eastAsia="Times New Roman" w:cs="Arial"/>
                      <w:b/>
                      <w:bCs/>
                      <w:color w:val="000000"/>
                      <w:sz w:val="22"/>
                      <w:lang w:eastAsia="en-GB"/>
                    </w:rPr>
                    <w:t>Group</w:t>
                  </w:r>
                </w:p>
              </w:tc>
              <w:tc>
                <w:tcPr>
                  <w:tcW w:w="2294" w:type="dxa"/>
                  <w:tcBorders>
                    <w:top w:val="single" w:sz="4" w:space="0" w:color="auto"/>
                    <w:left w:val="nil"/>
                    <w:bottom w:val="single" w:sz="4" w:space="0" w:color="auto"/>
                    <w:right w:val="single" w:sz="4" w:space="0" w:color="auto"/>
                  </w:tcBorders>
                  <w:shd w:val="clear" w:color="000000" w:fill="D8D8D8"/>
                  <w:noWrap/>
                  <w:vAlign w:val="bottom"/>
                  <w:hideMark/>
                </w:tcPr>
                <w:p w:rsidR="00AB3275" w:rsidRPr="0024633A" w:rsidRDefault="00AB3275" w:rsidP="00AB3275">
                  <w:pPr>
                    <w:spacing w:after="0" w:line="240" w:lineRule="auto"/>
                    <w:jc w:val="center"/>
                    <w:rPr>
                      <w:rFonts w:eastAsia="Times New Roman" w:cs="Arial"/>
                      <w:b/>
                      <w:bCs/>
                      <w:color w:val="000000"/>
                      <w:sz w:val="22"/>
                      <w:lang w:eastAsia="en-GB"/>
                    </w:rPr>
                  </w:pPr>
                  <w:r w:rsidRPr="0024633A">
                    <w:rPr>
                      <w:rFonts w:eastAsia="Times New Roman" w:cs="Arial"/>
                      <w:b/>
                      <w:bCs/>
                      <w:color w:val="000000"/>
                      <w:sz w:val="22"/>
                      <w:lang w:eastAsia="en-GB"/>
                    </w:rPr>
                    <w:t>Number</w:t>
                  </w:r>
                  <w:r w:rsidR="00780177" w:rsidRPr="0024633A">
                    <w:rPr>
                      <w:rFonts w:eastAsia="Times New Roman" w:cs="Arial"/>
                      <w:b/>
                      <w:bCs/>
                      <w:color w:val="000000"/>
                      <w:sz w:val="22"/>
                      <w:lang w:eastAsia="en-GB"/>
                    </w:rPr>
                    <w:t xml:space="preserve"> of staff</w:t>
                  </w:r>
                </w:p>
              </w:tc>
              <w:tc>
                <w:tcPr>
                  <w:tcW w:w="2400" w:type="dxa"/>
                  <w:tcBorders>
                    <w:top w:val="single" w:sz="4" w:space="0" w:color="auto"/>
                    <w:left w:val="nil"/>
                    <w:bottom w:val="single" w:sz="4" w:space="0" w:color="auto"/>
                    <w:right w:val="single" w:sz="4" w:space="0" w:color="auto"/>
                  </w:tcBorders>
                  <w:shd w:val="clear" w:color="000000" w:fill="D8D8D8"/>
                  <w:noWrap/>
                  <w:vAlign w:val="bottom"/>
                  <w:hideMark/>
                </w:tcPr>
                <w:p w:rsidR="00AB3275" w:rsidRPr="0024633A" w:rsidRDefault="00AB3275" w:rsidP="00AB3275">
                  <w:pPr>
                    <w:spacing w:after="0" w:line="240" w:lineRule="auto"/>
                    <w:jc w:val="center"/>
                    <w:rPr>
                      <w:rFonts w:eastAsia="Times New Roman" w:cs="Arial"/>
                      <w:b/>
                      <w:bCs/>
                      <w:color w:val="000000"/>
                      <w:sz w:val="22"/>
                      <w:lang w:eastAsia="en-GB"/>
                    </w:rPr>
                  </w:pPr>
                  <w:r w:rsidRPr="0024633A">
                    <w:rPr>
                      <w:rFonts w:eastAsia="Times New Roman" w:cs="Arial"/>
                      <w:b/>
                      <w:bCs/>
                      <w:color w:val="000000"/>
                      <w:sz w:val="22"/>
                      <w:lang w:eastAsia="en-GB"/>
                    </w:rPr>
                    <w:t>%</w:t>
                  </w:r>
                </w:p>
              </w:tc>
            </w:tr>
            <w:tr w:rsidR="00AB3275" w:rsidRPr="0024633A" w:rsidTr="00780177">
              <w:trPr>
                <w:trHeight w:val="315"/>
                <w:jc w:val="center"/>
              </w:trPr>
              <w:tc>
                <w:tcPr>
                  <w:tcW w:w="3606" w:type="dxa"/>
                  <w:tcBorders>
                    <w:top w:val="nil"/>
                    <w:left w:val="single" w:sz="4" w:space="0" w:color="auto"/>
                    <w:bottom w:val="single" w:sz="4" w:space="0" w:color="auto"/>
                    <w:right w:val="single" w:sz="4" w:space="0" w:color="auto"/>
                  </w:tcBorders>
                  <w:shd w:val="clear" w:color="000000" w:fill="D8D8D8"/>
                  <w:noWrap/>
                  <w:hideMark/>
                </w:tcPr>
                <w:p w:rsidR="00AB3275" w:rsidRPr="0024633A" w:rsidRDefault="00780177" w:rsidP="00AB3275">
                  <w:pPr>
                    <w:spacing w:after="0" w:line="240" w:lineRule="auto"/>
                    <w:jc w:val="center"/>
                    <w:textAlignment w:val="top"/>
                    <w:rPr>
                      <w:rFonts w:eastAsia="Times New Roman" w:cs="Arial"/>
                      <w:b/>
                      <w:bCs/>
                      <w:color w:val="000000"/>
                      <w:sz w:val="22"/>
                      <w:lang w:eastAsia="en-GB"/>
                    </w:rPr>
                  </w:pPr>
                  <w:r w:rsidRPr="0024633A">
                    <w:rPr>
                      <w:rFonts w:eastAsia="Times New Roman" w:cs="Arial"/>
                      <w:b/>
                      <w:bCs/>
                      <w:color w:val="000000"/>
                      <w:sz w:val="22"/>
                      <w:lang w:eastAsia="en-GB"/>
                    </w:rPr>
                    <w:t>All - Lancs</w:t>
                  </w:r>
                </w:p>
              </w:tc>
              <w:tc>
                <w:tcPr>
                  <w:tcW w:w="2294" w:type="dxa"/>
                  <w:tcBorders>
                    <w:top w:val="nil"/>
                    <w:left w:val="nil"/>
                    <w:bottom w:val="single" w:sz="4" w:space="0" w:color="auto"/>
                    <w:right w:val="single" w:sz="4" w:space="0" w:color="auto"/>
                  </w:tcBorders>
                  <w:shd w:val="clear" w:color="auto" w:fill="auto"/>
                  <w:noWrap/>
                  <w:hideMark/>
                </w:tcPr>
                <w:p w:rsidR="00AB3275" w:rsidRPr="0024633A" w:rsidRDefault="00780177" w:rsidP="00AB3275">
                  <w:pPr>
                    <w:spacing w:after="0" w:line="240" w:lineRule="auto"/>
                    <w:jc w:val="center"/>
                    <w:textAlignment w:val="top"/>
                    <w:rPr>
                      <w:rFonts w:eastAsia="Times New Roman" w:cs="Arial"/>
                      <w:color w:val="555555"/>
                      <w:sz w:val="22"/>
                      <w:lang w:eastAsia="en-GB"/>
                    </w:rPr>
                  </w:pPr>
                  <w:r w:rsidRPr="0024633A">
                    <w:rPr>
                      <w:rFonts w:eastAsia="Times New Roman" w:cs="Arial"/>
                      <w:color w:val="555555"/>
                      <w:sz w:val="22"/>
                      <w:lang w:eastAsia="en-GB"/>
                    </w:rPr>
                    <w:t>4,224</w:t>
                  </w:r>
                </w:p>
              </w:tc>
              <w:tc>
                <w:tcPr>
                  <w:tcW w:w="2400" w:type="dxa"/>
                  <w:tcBorders>
                    <w:top w:val="nil"/>
                    <w:left w:val="nil"/>
                    <w:bottom w:val="single" w:sz="4" w:space="0" w:color="auto"/>
                    <w:right w:val="single" w:sz="4" w:space="0" w:color="auto"/>
                  </w:tcBorders>
                  <w:shd w:val="clear" w:color="auto" w:fill="auto"/>
                  <w:noWrap/>
                  <w:hideMark/>
                </w:tcPr>
                <w:p w:rsidR="00AB3275" w:rsidRPr="0024633A" w:rsidRDefault="00780177" w:rsidP="00AB3275">
                  <w:pPr>
                    <w:spacing w:after="0" w:line="240" w:lineRule="auto"/>
                    <w:jc w:val="center"/>
                    <w:textAlignment w:val="top"/>
                    <w:rPr>
                      <w:rFonts w:eastAsia="Times New Roman" w:cs="Arial"/>
                      <w:color w:val="555555"/>
                      <w:sz w:val="22"/>
                      <w:lang w:eastAsia="en-GB"/>
                    </w:rPr>
                  </w:pPr>
                  <w:r w:rsidRPr="0024633A">
                    <w:rPr>
                      <w:rFonts w:eastAsia="Times New Roman" w:cs="Arial"/>
                      <w:color w:val="555555"/>
                      <w:sz w:val="22"/>
                      <w:lang w:eastAsia="en-GB"/>
                    </w:rPr>
                    <w:t>36.0</w:t>
                  </w:r>
                  <w:r w:rsidR="00AB3275" w:rsidRPr="0024633A">
                    <w:rPr>
                      <w:rFonts w:eastAsia="Times New Roman" w:cs="Arial"/>
                      <w:color w:val="555555"/>
                      <w:sz w:val="22"/>
                      <w:lang w:eastAsia="en-GB"/>
                    </w:rPr>
                    <w:t xml:space="preserve"> %</w:t>
                  </w:r>
                </w:p>
              </w:tc>
            </w:tr>
            <w:tr w:rsidR="00AB3275" w:rsidRPr="0024633A" w:rsidTr="00780177">
              <w:trPr>
                <w:trHeight w:val="315"/>
                <w:jc w:val="center"/>
              </w:trPr>
              <w:tc>
                <w:tcPr>
                  <w:tcW w:w="3606" w:type="dxa"/>
                  <w:tcBorders>
                    <w:top w:val="nil"/>
                    <w:left w:val="single" w:sz="4" w:space="0" w:color="auto"/>
                    <w:bottom w:val="single" w:sz="4" w:space="0" w:color="auto"/>
                    <w:right w:val="single" w:sz="4" w:space="0" w:color="auto"/>
                  </w:tcBorders>
                  <w:shd w:val="clear" w:color="000000" w:fill="D8D8D8"/>
                  <w:noWrap/>
                  <w:hideMark/>
                </w:tcPr>
                <w:p w:rsidR="00AB3275" w:rsidRPr="0024633A" w:rsidRDefault="00780177" w:rsidP="00AB3275">
                  <w:pPr>
                    <w:spacing w:after="0" w:line="240" w:lineRule="auto"/>
                    <w:jc w:val="center"/>
                    <w:textAlignment w:val="top"/>
                    <w:rPr>
                      <w:rFonts w:eastAsia="Times New Roman" w:cs="Arial"/>
                      <w:b/>
                      <w:bCs/>
                      <w:color w:val="000000"/>
                      <w:sz w:val="22"/>
                      <w:lang w:eastAsia="en-GB"/>
                    </w:rPr>
                  </w:pPr>
                  <w:r w:rsidRPr="0024633A">
                    <w:rPr>
                      <w:rFonts w:eastAsia="Times New Roman" w:cs="Arial"/>
                      <w:b/>
                      <w:bCs/>
                      <w:color w:val="000000"/>
                      <w:sz w:val="22"/>
                      <w:lang w:eastAsia="en-GB"/>
                    </w:rPr>
                    <w:t>Private sector only - Lancs</w:t>
                  </w:r>
                </w:p>
              </w:tc>
              <w:tc>
                <w:tcPr>
                  <w:tcW w:w="2294" w:type="dxa"/>
                  <w:tcBorders>
                    <w:top w:val="nil"/>
                    <w:left w:val="nil"/>
                    <w:bottom w:val="single" w:sz="4" w:space="0" w:color="auto"/>
                    <w:right w:val="single" w:sz="4" w:space="0" w:color="auto"/>
                  </w:tcBorders>
                  <w:shd w:val="clear" w:color="auto" w:fill="auto"/>
                  <w:noWrap/>
                  <w:hideMark/>
                </w:tcPr>
                <w:p w:rsidR="00AB3275" w:rsidRPr="0024633A" w:rsidRDefault="00780177" w:rsidP="00AB3275">
                  <w:pPr>
                    <w:spacing w:after="0" w:line="240" w:lineRule="auto"/>
                    <w:jc w:val="center"/>
                    <w:textAlignment w:val="top"/>
                    <w:rPr>
                      <w:rFonts w:eastAsia="Times New Roman" w:cs="Arial"/>
                      <w:color w:val="555555"/>
                      <w:sz w:val="22"/>
                      <w:lang w:eastAsia="en-GB"/>
                    </w:rPr>
                  </w:pPr>
                  <w:r w:rsidRPr="0024633A">
                    <w:rPr>
                      <w:rFonts w:eastAsia="Times New Roman" w:cs="Arial"/>
                      <w:color w:val="555555"/>
                      <w:sz w:val="22"/>
                      <w:lang w:eastAsia="en-GB"/>
                    </w:rPr>
                    <w:t>3.732</w:t>
                  </w:r>
                </w:p>
              </w:tc>
              <w:tc>
                <w:tcPr>
                  <w:tcW w:w="2400" w:type="dxa"/>
                  <w:tcBorders>
                    <w:top w:val="nil"/>
                    <w:left w:val="nil"/>
                    <w:bottom w:val="single" w:sz="4" w:space="0" w:color="auto"/>
                    <w:right w:val="single" w:sz="4" w:space="0" w:color="auto"/>
                  </w:tcBorders>
                  <w:shd w:val="clear" w:color="auto" w:fill="auto"/>
                  <w:noWrap/>
                  <w:hideMark/>
                </w:tcPr>
                <w:p w:rsidR="00AB3275" w:rsidRPr="0024633A" w:rsidRDefault="00780177" w:rsidP="00AB3275">
                  <w:pPr>
                    <w:spacing w:after="0" w:line="240" w:lineRule="auto"/>
                    <w:jc w:val="center"/>
                    <w:textAlignment w:val="top"/>
                    <w:rPr>
                      <w:rFonts w:eastAsia="Times New Roman" w:cs="Arial"/>
                      <w:color w:val="555555"/>
                      <w:sz w:val="22"/>
                      <w:lang w:eastAsia="en-GB"/>
                    </w:rPr>
                  </w:pPr>
                  <w:r w:rsidRPr="0024633A">
                    <w:rPr>
                      <w:rFonts w:eastAsia="Times New Roman" w:cs="Arial"/>
                      <w:color w:val="555555"/>
                      <w:sz w:val="22"/>
                      <w:lang w:eastAsia="en-GB"/>
                    </w:rPr>
                    <w:t>37.8</w:t>
                  </w:r>
                  <w:r w:rsidR="00AB3275" w:rsidRPr="0024633A">
                    <w:rPr>
                      <w:rFonts w:eastAsia="Times New Roman" w:cs="Arial"/>
                      <w:color w:val="555555"/>
                      <w:sz w:val="22"/>
                      <w:lang w:eastAsia="en-GB"/>
                    </w:rPr>
                    <w:t xml:space="preserve"> %</w:t>
                  </w:r>
                </w:p>
              </w:tc>
            </w:tr>
            <w:tr w:rsidR="00AB3275" w:rsidRPr="0024633A" w:rsidTr="00780177">
              <w:trPr>
                <w:trHeight w:val="315"/>
                <w:jc w:val="center"/>
              </w:trPr>
              <w:tc>
                <w:tcPr>
                  <w:tcW w:w="3606" w:type="dxa"/>
                  <w:tcBorders>
                    <w:top w:val="nil"/>
                    <w:left w:val="single" w:sz="4" w:space="0" w:color="auto"/>
                    <w:bottom w:val="single" w:sz="4" w:space="0" w:color="auto"/>
                    <w:right w:val="single" w:sz="4" w:space="0" w:color="auto"/>
                  </w:tcBorders>
                  <w:shd w:val="clear" w:color="000000" w:fill="D8D8D8"/>
                  <w:noWrap/>
                  <w:hideMark/>
                </w:tcPr>
                <w:p w:rsidR="00AB3275" w:rsidRPr="0024633A" w:rsidRDefault="00780177" w:rsidP="00AB3275">
                  <w:pPr>
                    <w:spacing w:after="0" w:line="240" w:lineRule="auto"/>
                    <w:jc w:val="center"/>
                    <w:textAlignment w:val="top"/>
                    <w:rPr>
                      <w:rFonts w:eastAsia="Times New Roman" w:cs="Arial"/>
                      <w:b/>
                      <w:bCs/>
                      <w:color w:val="000000"/>
                      <w:sz w:val="22"/>
                      <w:lang w:eastAsia="en-GB"/>
                    </w:rPr>
                  </w:pPr>
                  <w:r w:rsidRPr="0024633A">
                    <w:rPr>
                      <w:rFonts w:eastAsia="Times New Roman" w:cs="Arial"/>
                      <w:b/>
                      <w:bCs/>
                      <w:color w:val="000000"/>
                      <w:sz w:val="22"/>
                      <w:lang w:eastAsia="en-GB"/>
                    </w:rPr>
                    <w:t>Voluntary Sector - Lancs</w:t>
                  </w:r>
                </w:p>
              </w:tc>
              <w:tc>
                <w:tcPr>
                  <w:tcW w:w="2294" w:type="dxa"/>
                  <w:tcBorders>
                    <w:top w:val="nil"/>
                    <w:left w:val="nil"/>
                    <w:bottom w:val="single" w:sz="4" w:space="0" w:color="auto"/>
                    <w:right w:val="single" w:sz="4" w:space="0" w:color="auto"/>
                  </w:tcBorders>
                  <w:shd w:val="clear" w:color="auto" w:fill="auto"/>
                  <w:noWrap/>
                  <w:hideMark/>
                </w:tcPr>
                <w:p w:rsidR="00AB3275" w:rsidRPr="0024633A" w:rsidRDefault="00780177" w:rsidP="00AB3275">
                  <w:pPr>
                    <w:spacing w:after="0" w:line="240" w:lineRule="auto"/>
                    <w:jc w:val="center"/>
                    <w:textAlignment w:val="top"/>
                    <w:rPr>
                      <w:rFonts w:eastAsia="Times New Roman" w:cs="Arial"/>
                      <w:color w:val="555555"/>
                      <w:sz w:val="22"/>
                      <w:lang w:eastAsia="en-GB"/>
                    </w:rPr>
                  </w:pPr>
                  <w:r w:rsidRPr="0024633A">
                    <w:rPr>
                      <w:rFonts w:eastAsia="Times New Roman" w:cs="Arial"/>
                      <w:color w:val="555555"/>
                      <w:sz w:val="22"/>
                      <w:lang w:eastAsia="en-GB"/>
                    </w:rPr>
                    <w:t>424</w:t>
                  </w:r>
                </w:p>
              </w:tc>
              <w:tc>
                <w:tcPr>
                  <w:tcW w:w="2400" w:type="dxa"/>
                  <w:tcBorders>
                    <w:top w:val="nil"/>
                    <w:left w:val="nil"/>
                    <w:bottom w:val="single" w:sz="4" w:space="0" w:color="auto"/>
                    <w:right w:val="single" w:sz="4" w:space="0" w:color="auto"/>
                  </w:tcBorders>
                  <w:shd w:val="clear" w:color="auto" w:fill="auto"/>
                  <w:noWrap/>
                  <w:hideMark/>
                </w:tcPr>
                <w:p w:rsidR="00AB3275" w:rsidRPr="0024633A" w:rsidRDefault="00780177" w:rsidP="00AB3275">
                  <w:pPr>
                    <w:spacing w:after="0" w:line="240" w:lineRule="auto"/>
                    <w:jc w:val="center"/>
                    <w:textAlignment w:val="top"/>
                    <w:rPr>
                      <w:rFonts w:eastAsia="Times New Roman" w:cs="Arial"/>
                      <w:color w:val="555555"/>
                      <w:sz w:val="22"/>
                      <w:lang w:eastAsia="en-GB"/>
                    </w:rPr>
                  </w:pPr>
                  <w:r w:rsidRPr="0024633A">
                    <w:rPr>
                      <w:rFonts w:eastAsia="Times New Roman" w:cs="Arial"/>
                      <w:color w:val="555555"/>
                      <w:sz w:val="22"/>
                      <w:lang w:eastAsia="en-GB"/>
                    </w:rPr>
                    <w:t>23.6</w:t>
                  </w:r>
                  <w:r w:rsidR="00AB3275" w:rsidRPr="0024633A">
                    <w:rPr>
                      <w:rFonts w:eastAsia="Times New Roman" w:cs="Arial"/>
                      <w:color w:val="555555"/>
                      <w:sz w:val="22"/>
                      <w:lang w:eastAsia="en-GB"/>
                    </w:rPr>
                    <w:t xml:space="preserve"> %</w:t>
                  </w:r>
                </w:p>
              </w:tc>
            </w:tr>
            <w:tr w:rsidR="00AB3275" w:rsidRPr="0024633A" w:rsidTr="00D331B9">
              <w:trPr>
                <w:trHeight w:val="315"/>
                <w:jc w:val="center"/>
              </w:trPr>
              <w:tc>
                <w:tcPr>
                  <w:tcW w:w="3606" w:type="dxa"/>
                  <w:tcBorders>
                    <w:top w:val="nil"/>
                    <w:left w:val="single" w:sz="4" w:space="0" w:color="auto"/>
                    <w:bottom w:val="nil"/>
                    <w:right w:val="single" w:sz="4" w:space="0" w:color="auto"/>
                  </w:tcBorders>
                  <w:shd w:val="clear" w:color="000000" w:fill="D8D8D8"/>
                  <w:noWrap/>
                  <w:hideMark/>
                </w:tcPr>
                <w:p w:rsidR="00AB3275" w:rsidRPr="0024633A" w:rsidRDefault="00780177" w:rsidP="00780177">
                  <w:pPr>
                    <w:spacing w:after="0" w:line="240" w:lineRule="auto"/>
                    <w:jc w:val="center"/>
                    <w:textAlignment w:val="top"/>
                    <w:rPr>
                      <w:rFonts w:eastAsia="Times New Roman" w:cs="Arial"/>
                      <w:b/>
                      <w:bCs/>
                      <w:color w:val="000000"/>
                      <w:sz w:val="22"/>
                      <w:lang w:eastAsia="en-GB"/>
                    </w:rPr>
                  </w:pPr>
                  <w:r w:rsidRPr="0024633A">
                    <w:rPr>
                      <w:rFonts w:eastAsia="Times New Roman" w:cs="Arial"/>
                      <w:b/>
                      <w:bCs/>
                      <w:color w:val="000000"/>
                      <w:sz w:val="22"/>
                      <w:lang w:eastAsia="en-GB"/>
                    </w:rPr>
                    <w:t>Council run - NW region</w:t>
                  </w:r>
                </w:p>
              </w:tc>
              <w:tc>
                <w:tcPr>
                  <w:tcW w:w="2294" w:type="dxa"/>
                  <w:tcBorders>
                    <w:top w:val="nil"/>
                    <w:left w:val="nil"/>
                    <w:bottom w:val="nil"/>
                    <w:right w:val="single" w:sz="4" w:space="0" w:color="auto"/>
                  </w:tcBorders>
                  <w:shd w:val="clear" w:color="auto" w:fill="auto"/>
                  <w:noWrap/>
                  <w:hideMark/>
                </w:tcPr>
                <w:p w:rsidR="00AB3275" w:rsidRPr="0024633A" w:rsidRDefault="00AB3275" w:rsidP="00780177">
                  <w:pPr>
                    <w:spacing w:after="0" w:line="240" w:lineRule="auto"/>
                    <w:jc w:val="center"/>
                    <w:textAlignment w:val="top"/>
                    <w:rPr>
                      <w:rFonts w:eastAsia="Times New Roman" w:cs="Arial"/>
                      <w:color w:val="555555"/>
                      <w:sz w:val="22"/>
                      <w:lang w:eastAsia="en-GB"/>
                    </w:rPr>
                  </w:pPr>
                  <w:r w:rsidRPr="0024633A">
                    <w:rPr>
                      <w:rFonts w:eastAsia="Times New Roman" w:cs="Arial"/>
                      <w:color w:val="555555"/>
                      <w:sz w:val="22"/>
                      <w:lang w:eastAsia="en-GB"/>
                    </w:rPr>
                    <w:t>1,5</w:t>
                  </w:r>
                  <w:r w:rsidR="00780177" w:rsidRPr="0024633A">
                    <w:rPr>
                      <w:rFonts w:eastAsia="Times New Roman" w:cs="Arial"/>
                      <w:color w:val="555555"/>
                      <w:sz w:val="22"/>
                      <w:lang w:eastAsia="en-GB"/>
                    </w:rPr>
                    <w:t>45</w:t>
                  </w:r>
                </w:p>
              </w:tc>
              <w:tc>
                <w:tcPr>
                  <w:tcW w:w="2400" w:type="dxa"/>
                  <w:tcBorders>
                    <w:top w:val="nil"/>
                    <w:left w:val="nil"/>
                    <w:bottom w:val="nil"/>
                    <w:right w:val="single" w:sz="4" w:space="0" w:color="auto"/>
                  </w:tcBorders>
                  <w:shd w:val="clear" w:color="auto" w:fill="auto"/>
                  <w:noWrap/>
                  <w:hideMark/>
                </w:tcPr>
                <w:p w:rsidR="00AB3275" w:rsidRPr="0024633A" w:rsidRDefault="00780177" w:rsidP="00AB3275">
                  <w:pPr>
                    <w:spacing w:after="0" w:line="240" w:lineRule="auto"/>
                    <w:jc w:val="center"/>
                    <w:textAlignment w:val="top"/>
                    <w:rPr>
                      <w:rFonts w:eastAsia="Times New Roman" w:cs="Arial"/>
                      <w:color w:val="555555"/>
                      <w:sz w:val="22"/>
                      <w:lang w:eastAsia="en-GB"/>
                    </w:rPr>
                  </w:pPr>
                  <w:r w:rsidRPr="0024633A">
                    <w:rPr>
                      <w:rFonts w:eastAsia="Times New Roman" w:cs="Arial"/>
                      <w:color w:val="555555"/>
                      <w:sz w:val="22"/>
                      <w:lang w:eastAsia="en-GB"/>
                    </w:rPr>
                    <w:t>15.6</w:t>
                  </w:r>
                  <w:r w:rsidR="00AB3275" w:rsidRPr="0024633A">
                    <w:rPr>
                      <w:rFonts w:eastAsia="Times New Roman" w:cs="Arial"/>
                      <w:color w:val="555555"/>
                      <w:sz w:val="22"/>
                      <w:lang w:eastAsia="en-GB"/>
                    </w:rPr>
                    <w:t xml:space="preserve"> %</w:t>
                  </w:r>
                </w:p>
              </w:tc>
            </w:tr>
            <w:tr w:rsidR="00D331B9" w:rsidRPr="0024633A" w:rsidTr="00D331B9">
              <w:trPr>
                <w:trHeight w:val="315"/>
                <w:jc w:val="center"/>
              </w:trPr>
              <w:tc>
                <w:tcPr>
                  <w:tcW w:w="3606" w:type="dxa"/>
                  <w:tcBorders>
                    <w:top w:val="nil"/>
                    <w:left w:val="single" w:sz="4" w:space="0" w:color="auto"/>
                    <w:bottom w:val="nil"/>
                    <w:right w:val="single" w:sz="4" w:space="0" w:color="auto"/>
                  </w:tcBorders>
                  <w:shd w:val="clear" w:color="000000" w:fill="D8D8D8"/>
                  <w:noWrap/>
                  <w:hideMark/>
                </w:tcPr>
                <w:p w:rsidR="00D331B9" w:rsidRPr="0024633A" w:rsidRDefault="00D331B9" w:rsidP="00780177">
                  <w:pPr>
                    <w:spacing w:after="0" w:line="240" w:lineRule="auto"/>
                    <w:jc w:val="center"/>
                    <w:textAlignment w:val="top"/>
                    <w:rPr>
                      <w:rFonts w:eastAsia="Times New Roman" w:cs="Arial"/>
                      <w:b/>
                      <w:bCs/>
                      <w:color w:val="000000"/>
                      <w:sz w:val="22"/>
                      <w:lang w:eastAsia="en-GB"/>
                    </w:rPr>
                  </w:pPr>
                </w:p>
                <w:p w:rsidR="00D331B9" w:rsidRPr="0024633A" w:rsidRDefault="00D331B9" w:rsidP="00D331B9">
                  <w:pPr>
                    <w:spacing w:after="0" w:line="240" w:lineRule="auto"/>
                    <w:textAlignment w:val="top"/>
                    <w:rPr>
                      <w:rFonts w:eastAsia="Times New Roman" w:cs="Arial"/>
                      <w:b/>
                      <w:bCs/>
                      <w:color w:val="000000"/>
                      <w:sz w:val="22"/>
                      <w:lang w:eastAsia="en-GB"/>
                    </w:rPr>
                  </w:pPr>
                </w:p>
              </w:tc>
              <w:tc>
                <w:tcPr>
                  <w:tcW w:w="2294" w:type="dxa"/>
                  <w:tcBorders>
                    <w:top w:val="nil"/>
                    <w:left w:val="nil"/>
                    <w:bottom w:val="nil"/>
                    <w:right w:val="single" w:sz="4" w:space="0" w:color="auto"/>
                  </w:tcBorders>
                  <w:shd w:val="clear" w:color="auto" w:fill="auto"/>
                  <w:noWrap/>
                  <w:hideMark/>
                </w:tcPr>
                <w:p w:rsidR="00D331B9" w:rsidRPr="0024633A" w:rsidRDefault="00D331B9" w:rsidP="00780177">
                  <w:pPr>
                    <w:spacing w:after="0" w:line="240" w:lineRule="auto"/>
                    <w:jc w:val="center"/>
                    <w:textAlignment w:val="top"/>
                    <w:rPr>
                      <w:rFonts w:eastAsia="Times New Roman" w:cs="Arial"/>
                      <w:color w:val="555555"/>
                      <w:sz w:val="22"/>
                      <w:lang w:eastAsia="en-GB"/>
                    </w:rPr>
                  </w:pPr>
                </w:p>
              </w:tc>
              <w:tc>
                <w:tcPr>
                  <w:tcW w:w="2400" w:type="dxa"/>
                  <w:tcBorders>
                    <w:top w:val="nil"/>
                    <w:left w:val="nil"/>
                    <w:bottom w:val="nil"/>
                    <w:right w:val="single" w:sz="4" w:space="0" w:color="auto"/>
                  </w:tcBorders>
                  <w:shd w:val="clear" w:color="auto" w:fill="auto"/>
                  <w:noWrap/>
                  <w:hideMark/>
                </w:tcPr>
                <w:p w:rsidR="00D331B9" w:rsidRPr="0024633A" w:rsidRDefault="00D331B9" w:rsidP="00AB3275">
                  <w:pPr>
                    <w:spacing w:after="0" w:line="240" w:lineRule="auto"/>
                    <w:jc w:val="center"/>
                    <w:textAlignment w:val="top"/>
                    <w:rPr>
                      <w:rFonts w:eastAsia="Times New Roman" w:cs="Arial"/>
                      <w:color w:val="555555"/>
                      <w:sz w:val="22"/>
                      <w:lang w:eastAsia="en-GB"/>
                    </w:rPr>
                  </w:pPr>
                </w:p>
              </w:tc>
            </w:tr>
            <w:tr w:rsidR="00D331B9" w:rsidRPr="0024633A" w:rsidTr="00780177">
              <w:trPr>
                <w:trHeight w:val="315"/>
                <w:jc w:val="center"/>
              </w:trPr>
              <w:tc>
                <w:tcPr>
                  <w:tcW w:w="3606" w:type="dxa"/>
                  <w:tcBorders>
                    <w:top w:val="nil"/>
                    <w:left w:val="single" w:sz="4" w:space="0" w:color="auto"/>
                    <w:bottom w:val="single" w:sz="4" w:space="0" w:color="auto"/>
                    <w:right w:val="single" w:sz="4" w:space="0" w:color="auto"/>
                  </w:tcBorders>
                  <w:shd w:val="clear" w:color="000000" w:fill="D8D8D8"/>
                  <w:noWrap/>
                  <w:hideMark/>
                </w:tcPr>
                <w:p w:rsidR="00D331B9" w:rsidRPr="0024633A" w:rsidRDefault="00D331B9" w:rsidP="00D331B9">
                  <w:pPr>
                    <w:spacing w:after="0" w:line="240" w:lineRule="auto"/>
                    <w:textAlignment w:val="top"/>
                    <w:rPr>
                      <w:rFonts w:eastAsia="Times New Roman" w:cs="Arial"/>
                      <w:b/>
                      <w:bCs/>
                      <w:color w:val="000000"/>
                      <w:sz w:val="22"/>
                      <w:lang w:eastAsia="en-GB"/>
                    </w:rPr>
                  </w:pPr>
                </w:p>
              </w:tc>
              <w:tc>
                <w:tcPr>
                  <w:tcW w:w="2294" w:type="dxa"/>
                  <w:tcBorders>
                    <w:top w:val="nil"/>
                    <w:left w:val="nil"/>
                    <w:bottom w:val="single" w:sz="4" w:space="0" w:color="auto"/>
                    <w:right w:val="single" w:sz="4" w:space="0" w:color="auto"/>
                  </w:tcBorders>
                  <w:shd w:val="clear" w:color="auto" w:fill="auto"/>
                  <w:noWrap/>
                  <w:hideMark/>
                </w:tcPr>
                <w:p w:rsidR="00D331B9" w:rsidRPr="0024633A" w:rsidRDefault="00D331B9" w:rsidP="00780177">
                  <w:pPr>
                    <w:spacing w:after="0" w:line="240" w:lineRule="auto"/>
                    <w:jc w:val="center"/>
                    <w:textAlignment w:val="top"/>
                    <w:rPr>
                      <w:rFonts w:eastAsia="Times New Roman" w:cs="Arial"/>
                      <w:color w:val="555555"/>
                      <w:sz w:val="22"/>
                      <w:lang w:eastAsia="en-GB"/>
                    </w:rPr>
                  </w:pPr>
                </w:p>
              </w:tc>
              <w:tc>
                <w:tcPr>
                  <w:tcW w:w="2400" w:type="dxa"/>
                  <w:tcBorders>
                    <w:top w:val="nil"/>
                    <w:left w:val="nil"/>
                    <w:bottom w:val="single" w:sz="4" w:space="0" w:color="auto"/>
                    <w:right w:val="single" w:sz="4" w:space="0" w:color="auto"/>
                  </w:tcBorders>
                  <w:shd w:val="clear" w:color="auto" w:fill="auto"/>
                  <w:noWrap/>
                  <w:hideMark/>
                </w:tcPr>
                <w:p w:rsidR="00D331B9" w:rsidRPr="0024633A" w:rsidRDefault="00D331B9" w:rsidP="00AB3275">
                  <w:pPr>
                    <w:spacing w:after="0" w:line="240" w:lineRule="auto"/>
                    <w:jc w:val="center"/>
                    <w:textAlignment w:val="top"/>
                    <w:rPr>
                      <w:rFonts w:eastAsia="Times New Roman" w:cs="Arial"/>
                      <w:color w:val="555555"/>
                      <w:sz w:val="22"/>
                      <w:lang w:eastAsia="en-GB"/>
                    </w:rPr>
                  </w:pPr>
                </w:p>
              </w:tc>
            </w:tr>
          </w:tbl>
          <w:p w:rsidR="00A92322" w:rsidRPr="0024633A" w:rsidRDefault="00A92322" w:rsidP="006876E0">
            <w:pPr>
              <w:pStyle w:val="BasicParagraph"/>
              <w:jc w:val="both"/>
              <w:rPr>
                <w:rFonts w:ascii="Arial" w:hAnsi="Arial" w:cs="Arial"/>
                <w:sz w:val="22"/>
                <w:szCs w:val="22"/>
              </w:rPr>
            </w:pPr>
          </w:p>
          <w:p w:rsidR="00D331B9" w:rsidRPr="0024633A" w:rsidRDefault="00D331B9" w:rsidP="00121178">
            <w:pPr>
              <w:pStyle w:val="BasicParagraph"/>
              <w:jc w:val="both"/>
              <w:rPr>
                <w:rFonts w:ascii="Arial" w:hAnsi="Arial" w:cs="Arial"/>
                <w:sz w:val="22"/>
                <w:szCs w:val="22"/>
              </w:rPr>
            </w:pPr>
          </w:p>
        </w:tc>
      </w:tr>
      <w:tr w:rsidR="00A92322" w:rsidRPr="0024633A">
        <w:tc>
          <w:tcPr>
            <w:tcW w:w="9242" w:type="dxa"/>
          </w:tcPr>
          <w:p w:rsidR="00A92322" w:rsidRPr="0024633A" w:rsidRDefault="00A92322" w:rsidP="00F319DB">
            <w:pPr>
              <w:pStyle w:val="BasicParagraph"/>
              <w:jc w:val="both"/>
              <w:rPr>
                <w:rFonts w:ascii="Arial" w:hAnsi="Arial" w:cs="Arial"/>
                <w:sz w:val="22"/>
                <w:szCs w:val="22"/>
              </w:rPr>
            </w:pPr>
          </w:p>
        </w:tc>
      </w:tr>
    </w:tbl>
    <w:p w:rsidR="00993F64" w:rsidRDefault="00993F64" w:rsidP="00993F64"/>
    <w:p w:rsidR="00993F64" w:rsidRDefault="00993F64" w:rsidP="00993F64">
      <w:pPr>
        <w:rPr>
          <w:b/>
        </w:rPr>
      </w:pPr>
      <w:r>
        <w:rPr>
          <w:b/>
        </w:rPr>
        <w:t>Question 2 – Engagement/Consultation</w:t>
      </w:r>
    </w:p>
    <w:p w:rsidR="00993F64" w:rsidRDefault="00993F64" w:rsidP="00993F64">
      <w:r>
        <w:t xml:space="preserve">How have you tried to involve people/groups that are potentially affected by your decision?   Please describe what engagement has taken place, with whom and when. </w:t>
      </w:r>
    </w:p>
    <w:p w:rsidR="00993F64" w:rsidRDefault="00993F64" w:rsidP="00993F64">
      <w:r>
        <w:t>(Please ensure that you retain evidence of the consultation in case of any further enquiries. This includes the results of consultation or data gathering at any stage of the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242"/>
      </w:tblGrid>
      <w:tr w:rsidR="00993F64">
        <w:tc>
          <w:tcPr>
            <w:tcW w:w="9242" w:type="dxa"/>
          </w:tcPr>
          <w:p w:rsidR="00D63AE8" w:rsidRPr="0024633A" w:rsidRDefault="00D63AE8" w:rsidP="00F55489">
            <w:pPr>
              <w:pStyle w:val="BasicParagraph"/>
              <w:spacing w:line="240" w:lineRule="auto"/>
              <w:jc w:val="both"/>
              <w:rPr>
                <w:rFonts w:ascii="Arial" w:hAnsi="Arial" w:cs="Arial"/>
                <w:sz w:val="22"/>
                <w:szCs w:val="22"/>
              </w:rPr>
            </w:pPr>
            <w:r w:rsidRPr="0024633A">
              <w:rPr>
                <w:rFonts w:ascii="Arial" w:hAnsi="Arial" w:cs="Arial"/>
                <w:sz w:val="22"/>
                <w:szCs w:val="22"/>
              </w:rPr>
              <w:t xml:space="preserve">With the review of home care </w:t>
            </w:r>
            <w:r w:rsidR="006D561D" w:rsidRPr="0024633A">
              <w:rPr>
                <w:rFonts w:ascii="Arial" w:hAnsi="Arial" w:cs="Arial"/>
                <w:sz w:val="22"/>
                <w:szCs w:val="22"/>
              </w:rPr>
              <w:t>potentially affecting</w:t>
            </w:r>
            <w:r w:rsidRPr="0024633A">
              <w:rPr>
                <w:rFonts w:ascii="Arial" w:hAnsi="Arial" w:cs="Arial"/>
                <w:sz w:val="22"/>
                <w:szCs w:val="22"/>
              </w:rPr>
              <w:t xml:space="preserve"> so many people it has been necessary to conduct extensive consultation.</w:t>
            </w:r>
          </w:p>
          <w:p w:rsidR="00D63AE8" w:rsidRPr="0024633A" w:rsidRDefault="00D63AE8" w:rsidP="00F55489">
            <w:pPr>
              <w:pStyle w:val="BasicParagraph"/>
              <w:spacing w:line="240" w:lineRule="auto"/>
              <w:jc w:val="both"/>
              <w:rPr>
                <w:rFonts w:ascii="Arial" w:hAnsi="Arial" w:cs="Arial"/>
                <w:sz w:val="22"/>
                <w:szCs w:val="22"/>
              </w:rPr>
            </w:pPr>
          </w:p>
          <w:p w:rsidR="00D63AE8" w:rsidRPr="0024633A" w:rsidRDefault="00E33430" w:rsidP="00F55489">
            <w:pPr>
              <w:pStyle w:val="BasicParagraph"/>
              <w:spacing w:line="240" w:lineRule="auto"/>
              <w:jc w:val="both"/>
              <w:rPr>
                <w:rFonts w:ascii="Arial" w:hAnsi="Arial" w:cs="Arial"/>
                <w:sz w:val="22"/>
                <w:szCs w:val="22"/>
              </w:rPr>
            </w:pPr>
            <w:r w:rsidRPr="0024633A">
              <w:rPr>
                <w:rFonts w:ascii="Arial" w:hAnsi="Arial" w:cs="Arial"/>
                <w:sz w:val="22"/>
                <w:szCs w:val="22"/>
              </w:rPr>
              <w:t>As part of the</w:t>
            </w:r>
            <w:r w:rsidR="00D63AE8" w:rsidRPr="0024633A">
              <w:rPr>
                <w:rFonts w:ascii="Arial" w:hAnsi="Arial" w:cs="Arial"/>
                <w:sz w:val="22"/>
                <w:szCs w:val="22"/>
              </w:rPr>
              <w:t xml:space="preserve"> consultation home care providers, service users, county councillors, social care staff, older peoples forums, carers forums, Health</w:t>
            </w:r>
            <w:r w:rsidRPr="0024633A">
              <w:rPr>
                <w:rFonts w:ascii="Arial" w:hAnsi="Arial" w:cs="Arial"/>
                <w:sz w:val="22"/>
                <w:szCs w:val="22"/>
              </w:rPr>
              <w:t>watch, Lancashire 50+ Assembly and NHS were contacted - d</w:t>
            </w:r>
            <w:r w:rsidR="00D63AE8" w:rsidRPr="0024633A">
              <w:rPr>
                <w:rFonts w:ascii="Arial" w:hAnsi="Arial" w:cs="Arial"/>
                <w:sz w:val="22"/>
                <w:szCs w:val="22"/>
              </w:rPr>
              <w:t>etails of these consultations are given below.</w:t>
            </w:r>
          </w:p>
          <w:p w:rsidR="00D63AE8" w:rsidRPr="0024633A" w:rsidRDefault="00D63AE8" w:rsidP="00F55489">
            <w:pPr>
              <w:pStyle w:val="BasicParagraph"/>
              <w:spacing w:line="240" w:lineRule="auto"/>
              <w:jc w:val="both"/>
              <w:rPr>
                <w:rFonts w:ascii="Arial" w:hAnsi="Arial" w:cs="Arial"/>
                <w:sz w:val="22"/>
                <w:szCs w:val="22"/>
              </w:rPr>
            </w:pPr>
          </w:p>
          <w:p w:rsidR="002548C1" w:rsidRPr="0024633A" w:rsidRDefault="002548C1" w:rsidP="00F55489">
            <w:pPr>
              <w:spacing w:after="120" w:line="240" w:lineRule="auto"/>
              <w:jc w:val="both"/>
              <w:rPr>
                <w:rFonts w:cs="Arial"/>
                <w:b/>
                <w:sz w:val="22"/>
                <w:u w:val="single"/>
              </w:rPr>
            </w:pPr>
            <w:r w:rsidRPr="0024633A">
              <w:rPr>
                <w:rFonts w:cs="Arial"/>
                <w:b/>
                <w:sz w:val="22"/>
                <w:u w:val="single"/>
              </w:rPr>
              <w:t>Providers</w:t>
            </w:r>
          </w:p>
          <w:p w:rsidR="002548C1" w:rsidRPr="0024633A" w:rsidRDefault="00D63AE8" w:rsidP="00F55489">
            <w:pPr>
              <w:spacing w:line="240" w:lineRule="auto"/>
              <w:rPr>
                <w:rFonts w:cs="Arial"/>
                <w:sz w:val="22"/>
              </w:rPr>
            </w:pPr>
            <w:r w:rsidRPr="0024633A">
              <w:rPr>
                <w:rFonts w:cs="Arial"/>
                <w:sz w:val="22"/>
              </w:rPr>
              <w:t xml:space="preserve">Two </w:t>
            </w:r>
            <w:r w:rsidR="002548C1" w:rsidRPr="0024633A">
              <w:rPr>
                <w:rFonts w:cs="Arial"/>
                <w:sz w:val="22"/>
              </w:rPr>
              <w:t>series</w:t>
            </w:r>
            <w:r w:rsidRPr="0024633A">
              <w:rPr>
                <w:rFonts w:cs="Arial"/>
                <w:sz w:val="22"/>
              </w:rPr>
              <w:t xml:space="preserve"> of events </w:t>
            </w:r>
            <w:r w:rsidR="00E33430" w:rsidRPr="0024633A">
              <w:rPr>
                <w:rFonts w:cs="Arial"/>
                <w:sz w:val="22"/>
              </w:rPr>
              <w:t>were</w:t>
            </w:r>
            <w:r w:rsidRPr="0024633A">
              <w:rPr>
                <w:rFonts w:cs="Arial"/>
                <w:sz w:val="22"/>
              </w:rPr>
              <w:t xml:space="preserve"> held for </w:t>
            </w:r>
            <w:r w:rsidR="002548C1" w:rsidRPr="0024633A">
              <w:rPr>
                <w:rFonts w:cs="Arial"/>
                <w:sz w:val="22"/>
              </w:rPr>
              <w:t>P</w:t>
            </w:r>
            <w:r w:rsidRPr="0024633A">
              <w:rPr>
                <w:rFonts w:cs="Arial"/>
                <w:sz w:val="22"/>
              </w:rPr>
              <w:t xml:space="preserve">roviders in </w:t>
            </w:r>
            <w:r w:rsidR="00F4277C">
              <w:rPr>
                <w:rFonts w:cs="Arial"/>
                <w:sz w:val="22"/>
              </w:rPr>
              <w:t>July</w:t>
            </w:r>
            <w:r w:rsidR="00F4277C" w:rsidRPr="0024633A">
              <w:rPr>
                <w:rFonts w:cs="Arial"/>
                <w:sz w:val="22"/>
              </w:rPr>
              <w:t xml:space="preserve"> </w:t>
            </w:r>
            <w:r w:rsidRPr="0024633A">
              <w:rPr>
                <w:rFonts w:cs="Arial"/>
                <w:sz w:val="22"/>
              </w:rPr>
              <w:t xml:space="preserve">and October 2013.  </w:t>
            </w:r>
          </w:p>
          <w:p w:rsidR="002548C1" w:rsidRPr="0024633A" w:rsidRDefault="002548C1" w:rsidP="00F55489">
            <w:pPr>
              <w:spacing w:line="240" w:lineRule="auto"/>
              <w:rPr>
                <w:rFonts w:cs="Arial"/>
                <w:sz w:val="22"/>
              </w:rPr>
            </w:pPr>
            <w:r w:rsidRPr="0024633A">
              <w:rPr>
                <w:rFonts w:cs="Arial"/>
                <w:sz w:val="22"/>
              </w:rPr>
              <w:t xml:space="preserve">During </w:t>
            </w:r>
            <w:r w:rsidRPr="00F4277C">
              <w:rPr>
                <w:rFonts w:cs="Arial"/>
                <w:b/>
                <w:sz w:val="22"/>
              </w:rPr>
              <w:t>July 2013</w:t>
            </w:r>
            <w:r w:rsidRPr="0024633A">
              <w:rPr>
                <w:rFonts w:cs="Arial"/>
                <w:sz w:val="22"/>
              </w:rPr>
              <w:t xml:space="preserve"> a series of 10 provider briefings were held across Lancashire as follows</w:t>
            </w:r>
          </w:p>
          <w:p w:rsidR="002548C1" w:rsidRPr="0024633A" w:rsidRDefault="002548C1" w:rsidP="00F55489">
            <w:pPr>
              <w:pStyle w:val="ListParagraph"/>
              <w:numPr>
                <w:ilvl w:val="0"/>
                <w:numId w:val="8"/>
              </w:numPr>
              <w:spacing w:after="200"/>
              <w:contextualSpacing/>
              <w:rPr>
                <w:rFonts w:ascii="Arial" w:eastAsia="Times New Roman" w:hAnsi="Arial" w:cs="Arial"/>
              </w:rPr>
            </w:pPr>
            <w:r w:rsidRPr="0024633A">
              <w:rPr>
                <w:rFonts w:ascii="Arial" w:eastAsia="Times New Roman" w:hAnsi="Arial" w:cs="Arial"/>
              </w:rPr>
              <w:t xml:space="preserve">Chorley </w:t>
            </w:r>
            <w:r w:rsidRPr="0024633A">
              <w:rPr>
                <w:rFonts w:ascii="Arial" w:eastAsia="Times New Roman" w:hAnsi="Arial" w:cs="Arial"/>
              </w:rPr>
              <w:tab/>
              <w:t>3</w:t>
            </w:r>
          </w:p>
          <w:p w:rsidR="002548C1" w:rsidRPr="0024633A" w:rsidRDefault="002548C1" w:rsidP="00F55489">
            <w:pPr>
              <w:pStyle w:val="ListParagraph"/>
              <w:numPr>
                <w:ilvl w:val="0"/>
                <w:numId w:val="8"/>
              </w:numPr>
              <w:spacing w:after="200"/>
              <w:contextualSpacing/>
              <w:rPr>
                <w:rFonts w:ascii="Arial" w:eastAsia="Times New Roman" w:hAnsi="Arial" w:cs="Arial"/>
              </w:rPr>
            </w:pPr>
            <w:r w:rsidRPr="0024633A">
              <w:rPr>
                <w:rFonts w:ascii="Arial" w:eastAsia="Times New Roman" w:hAnsi="Arial" w:cs="Arial"/>
              </w:rPr>
              <w:t xml:space="preserve">Preston </w:t>
            </w:r>
            <w:r w:rsidRPr="0024633A">
              <w:rPr>
                <w:rFonts w:ascii="Arial" w:eastAsia="Times New Roman" w:hAnsi="Arial" w:cs="Arial"/>
              </w:rPr>
              <w:tab/>
              <w:t>2</w:t>
            </w:r>
          </w:p>
          <w:p w:rsidR="002548C1" w:rsidRPr="0024633A" w:rsidRDefault="002548C1" w:rsidP="00F55489">
            <w:pPr>
              <w:pStyle w:val="ListParagraph"/>
              <w:numPr>
                <w:ilvl w:val="0"/>
                <w:numId w:val="8"/>
              </w:numPr>
              <w:spacing w:after="200"/>
              <w:contextualSpacing/>
              <w:rPr>
                <w:rFonts w:ascii="Arial" w:eastAsia="Times New Roman" w:hAnsi="Arial" w:cs="Arial"/>
              </w:rPr>
            </w:pPr>
            <w:r w:rsidRPr="0024633A">
              <w:rPr>
                <w:rFonts w:ascii="Arial" w:eastAsia="Times New Roman" w:hAnsi="Arial" w:cs="Arial"/>
              </w:rPr>
              <w:t xml:space="preserve">Accrington </w:t>
            </w:r>
            <w:r w:rsidRPr="0024633A">
              <w:rPr>
                <w:rFonts w:ascii="Arial" w:eastAsia="Times New Roman" w:hAnsi="Arial" w:cs="Arial"/>
              </w:rPr>
              <w:tab/>
              <w:t>3</w:t>
            </w:r>
          </w:p>
          <w:p w:rsidR="002548C1" w:rsidRPr="0024633A" w:rsidRDefault="002548C1" w:rsidP="00F55489">
            <w:pPr>
              <w:pStyle w:val="ListParagraph"/>
              <w:numPr>
                <w:ilvl w:val="0"/>
                <w:numId w:val="8"/>
              </w:numPr>
              <w:spacing w:after="200"/>
              <w:contextualSpacing/>
              <w:rPr>
                <w:rFonts w:ascii="Arial" w:eastAsia="Times New Roman" w:hAnsi="Arial" w:cs="Arial"/>
              </w:rPr>
            </w:pPr>
            <w:r w:rsidRPr="0024633A">
              <w:rPr>
                <w:rFonts w:ascii="Arial" w:eastAsia="Times New Roman" w:hAnsi="Arial" w:cs="Arial"/>
              </w:rPr>
              <w:t xml:space="preserve">Lancaster </w:t>
            </w:r>
            <w:r w:rsidRPr="0024633A">
              <w:rPr>
                <w:rFonts w:ascii="Arial" w:eastAsia="Times New Roman" w:hAnsi="Arial" w:cs="Arial"/>
              </w:rPr>
              <w:tab/>
              <w:t>2</w:t>
            </w:r>
          </w:p>
          <w:p w:rsidR="002548C1" w:rsidRPr="0024633A" w:rsidRDefault="002548C1" w:rsidP="00F55489">
            <w:pPr>
              <w:spacing w:line="240" w:lineRule="auto"/>
              <w:rPr>
                <w:rFonts w:cs="Arial"/>
                <w:sz w:val="22"/>
              </w:rPr>
            </w:pPr>
            <w:r w:rsidRPr="0024633A">
              <w:rPr>
                <w:rFonts w:cs="Arial"/>
                <w:sz w:val="22"/>
              </w:rPr>
              <w:t>Numbers of people:</w:t>
            </w:r>
          </w:p>
          <w:p w:rsidR="002548C1" w:rsidRPr="0024633A" w:rsidRDefault="002548C1" w:rsidP="00F55489">
            <w:pPr>
              <w:pStyle w:val="ListParagraph"/>
              <w:numPr>
                <w:ilvl w:val="0"/>
                <w:numId w:val="7"/>
              </w:numPr>
              <w:spacing w:after="200"/>
              <w:contextualSpacing/>
              <w:rPr>
                <w:rFonts w:ascii="Arial" w:eastAsia="Times New Roman" w:hAnsi="Arial" w:cs="Arial"/>
              </w:rPr>
            </w:pPr>
            <w:r w:rsidRPr="0024633A">
              <w:rPr>
                <w:rFonts w:ascii="Arial" w:eastAsia="Times New Roman" w:hAnsi="Arial" w:cs="Arial"/>
              </w:rPr>
              <w:t>Individuals who applied for a place – 185</w:t>
            </w:r>
          </w:p>
          <w:p w:rsidR="002548C1" w:rsidRPr="0024633A" w:rsidRDefault="002548C1" w:rsidP="00F55489">
            <w:pPr>
              <w:pStyle w:val="ListParagraph"/>
              <w:numPr>
                <w:ilvl w:val="0"/>
                <w:numId w:val="7"/>
              </w:numPr>
              <w:spacing w:after="200"/>
              <w:contextualSpacing/>
              <w:rPr>
                <w:rFonts w:ascii="Arial" w:eastAsia="Times New Roman" w:hAnsi="Arial" w:cs="Arial"/>
              </w:rPr>
            </w:pPr>
            <w:r w:rsidRPr="0024633A">
              <w:rPr>
                <w:rFonts w:ascii="Arial" w:eastAsia="Times New Roman" w:hAnsi="Arial" w:cs="Arial"/>
              </w:rPr>
              <w:t xml:space="preserve">Individuals Attended -  estimated 170 </w:t>
            </w:r>
          </w:p>
          <w:p w:rsidR="002548C1" w:rsidRPr="0024633A" w:rsidRDefault="002548C1" w:rsidP="00F55489">
            <w:pPr>
              <w:spacing w:line="240" w:lineRule="auto"/>
              <w:contextualSpacing/>
              <w:rPr>
                <w:rFonts w:cs="Arial"/>
                <w:sz w:val="22"/>
              </w:rPr>
            </w:pPr>
            <w:r w:rsidRPr="0024633A">
              <w:rPr>
                <w:rFonts w:cs="Arial"/>
                <w:sz w:val="22"/>
              </w:rPr>
              <w:t>Numbers of organisations:</w:t>
            </w:r>
          </w:p>
          <w:p w:rsidR="002548C1" w:rsidRPr="0024633A" w:rsidRDefault="002548C1" w:rsidP="00F55489">
            <w:pPr>
              <w:pStyle w:val="ListParagraph"/>
              <w:numPr>
                <w:ilvl w:val="0"/>
                <w:numId w:val="11"/>
              </w:numPr>
              <w:spacing w:after="200"/>
              <w:contextualSpacing/>
              <w:rPr>
                <w:rFonts w:ascii="Arial" w:eastAsia="Times New Roman" w:hAnsi="Arial" w:cs="Arial"/>
              </w:rPr>
            </w:pPr>
            <w:r w:rsidRPr="0024633A">
              <w:rPr>
                <w:rFonts w:ascii="Arial" w:eastAsia="Times New Roman" w:hAnsi="Arial" w:cs="Arial"/>
              </w:rPr>
              <w:t xml:space="preserve">Providers Invited: 275 – but this will have included many who are not registered with CQC as Domiciliary Care Agencies, </w:t>
            </w:r>
          </w:p>
          <w:p w:rsidR="002548C1" w:rsidRPr="0024633A" w:rsidRDefault="002548C1" w:rsidP="00F55489">
            <w:pPr>
              <w:pStyle w:val="ListParagraph"/>
              <w:numPr>
                <w:ilvl w:val="0"/>
                <w:numId w:val="9"/>
              </w:numPr>
              <w:spacing w:after="200"/>
              <w:contextualSpacing/>
              <w:rPr>
                <w:rFonts w:ascii="Arial" w:eastAsia="Times New Roman" w:hAnsi="Arial" w:cs="Arial"/>
              </w:rPr>
            </w:pPr>
            <w:r w:rsidRPr="0024633A">
              <w:rPr>
                <w:rFonts w:ascii="Arial" w:eastAsia="Times New Roman" w:hAnsi="Arial" w:cs="Arial"/>
              </w:rPr>
              <w:t xml:space="preserve">About 160 invited were home care </w:t>
            </w:r>
            <w:r w:rsidR="00F4277C">
              <w:rPr>
                <w:rFonts w:ascii="Arial" w:eastAsia="Times New Roman" w:hAnsi="Arial" w:cs="Arial"/>
              </w:rPr>
              <w:t>providers</w:t>
            </w:r>
            <w:r w:rsidR="00F4277C" w:rsidRPr="0024633A">
              <w:rPr>
                <w:rFonts w:ascii="Arial" w:eastAsia="Times New Roman" w:hAnsi="Arial" w:cs="Arial"/>
              </w:rPr>
              <w:t xml:space="preserve"> </w:t>
            </w:r>
            <w:r w:rsidRPr="0024633A">
              <w:rPr>
                <w:rFonts w:ascii="Arial" w:eastAsia="Times New Roman" w:hAnsi="Arial" w:cs="Arial"/>
              </w:rPr>
              <w:t>includ</w:t>
            </w:r>
            <w:r w:rsidR="00F4277C">
              <w:rPr>
                <w:rFonts w:ascii="Arial" w:eastAsia="Times New Roman" w:hAnsi="Arial" w:cs="Arial"/>
              </w:rPr>
              <w:t>ing</w:t>
            </w:r>
            <w:r w:rsidRPr="0024633A">
              <w:rPr>
                <w:rFonts w:ascii="Arial" w:eastAsia="Times New Roman" w:hAnsi="Arial" w:cs="Arial"/>
              </w:rPr>
              <w:t xml:space="preserve"> all on the current Preferred Provider Scheme</w:t>
            </w:r>
          </w:p>
          <w:p w:rsidR="002548C1" w:rsidRPr="0024633A" w:rsidRDefault="002548C1" w:rsidP="00F55489">
            <w:pPr>
              <w:pStyle w:val="ListParagraph"/>
              <w:numPr>
                <w:ilvl w:val="0"/>
                <w:numId w:val="9"/>
              </w:numPr>
              <w:spacing w:after="200"/>
              <w:contextualSpacing/>
              <w:rPr>
                <w:rFonts w:ascii="Arial" w:eastAsia="Times New Roman" w:hAnsi="Arial" w:cs="Arial"/>
              </w:rPr>
            </w:pPr>
            <w:r w:rsidRPr="0024633A">
              <w:rPr>
                <w:rFonts w:ascii="Arial" w:eastAsia="Times New Roman" w:hAnsi="Arial" w:cs="Arial"/>
              </w:rPr>
              <w:t>Total organisations who applied for a place: 136</w:t>
            </w:r>
          </w:p>
          <w:p w:rsidR="002548C1" w:rsidRPr="0024633A" w:rsidRDefault="002548C1" w:rsidP="00F55489">
            <w:pPr>
              <w:pStyle w:val="ListParagraph"/>
              <w:numPr>
                <w:ilvl w:val="0"/>
                <w:numId w:val="9"/>
              </w:numPr>
              <w:spacing w:after="200"/>
              <w:contextualSpacing/>
              <w:rPr>
                <w:rFonts w:ascii="Arial" w:eastAsia="Times New Roman" w:hAnsi="Arial" w:cs="Arial"/>
              </w:rPr>
            </w:pPr>
            <w:r w:rsidRPr="0024633A">
              <w:rPr>
                <w:rFonts w:ascii="Arial" w:eastAsia="Times New Roman" w:hAnsi="Arial" w:cs="Arial"/>
              </w:rPr>
              <w:t>Total organisations with a representative who attended: 104</w:t>
            </w:r>
          </w:p>
          <w:p w:rsidR="00413B9B" w:rsidRPr="0024633A" w:rsidRDefault="00413B9B" w:rsidP="00F55489">
            <w:pPr>
              <w:spacing w:after="120" w:line="240" w:lineRule="auto"/>
              <w:jc w:val="both"/>
              <w:rPr>
                <w:rFonts w:cs="Arial"/>
                <w:sz w:val="22"/>
              </w:rPr>
            </w:pPr>
          </w:p>
          <w:p w:rsidR="009219FF" w:rsidRPr="0024633A" w:rsidRDefault="009219FF" w:rsidP="00F55489">
            <w:pPr>
              <w:spacing w:line="240" w:lineRule="auto"/>
              <w:rPr>
                <w:rFonts w:cs="Arial"/>
                <w:sz w:val="22"/>
              </w:rPr>
            </w:pPr>
            <w:r w:rsidRPr="0024633A">
              <w:rPr>
                <w:rFonts w:cs="Arial"/>
                <w:b/>
                <w:sz w:val="22"/>
              </w:rPr>
              <w:t>During late October 2013</w:t>
            </w:r>
            <w:r w:rsidRPr="0024633A">
              <w:rPr>
                <w:rFonts w:cs="Arial"/>
                <w:sz w:val="22"/>
              </w:rPr>
              <w:t xml:space="preserve"> a second round of briefings were held with providers.  This time there were 9 sessions in all,</w:t>
            </w:r>
          </w:p>
          <w:p w:rsidR="009219FF" w:rsidRPr="0024633A" w:rsidRDefault="009219FF" w:rsidP="00F55489">
            <w:pPr>
              <w:pStyle w:val="ListParagraph"/>
              <w:numPr>
                <w:ilvl w:val="0"/>
                <w:numId w:val="12"/>
              </w:numPr>
              <w:rPr>
                <w:rFonts w:ascii="Arial" w:hAnsi="Arial" w:cs="Arial"/>
              </w:rPr>
            </w:pPr>
            <w:r w:rsidRPr="0024633A">
              <w:rPr>
                <w:rFonts w:ascii="Arial" w:hAnsi="Arial" w:cs="Arial"/>
              </w:rPr>
              <w:t>Accrington  2</w:t>
            </w:r>
          </w:p>
          <w:p w:rsidR="009219FF" w:rsidRPr="0024633A" w:rsidRDefault="009219FF" w:rsidP="00F55489">
            <w:pPr>
              <w:pStyle w:val="ListParagraph"/>
              <w:numPr>
                <w:ilvl w:val="0"/>
                <w:numId w:val="12"/>
              </w:numPr>
              <w:rPr>
                <w:rFonts w:ascii="Arial" w:hAnsi="Arial" w:cs="Arial"/>
              </w:rPr>
            </w:pPr>
            <w:r w:rsidRPr="0024633A">
              <w:rPr>
                <w:rFonts w:ascii="Arial" w:hAnsi="Arial" w:cs="Arial"/>
              </w:rPr>
              <w:t>Lancaster   2</w:t>
            </w:r>
          </w:p>
          <w:p w:rsidR="009219FF" w:rsidRPr="0024633A" w:rsidRDefault="009219FF" w:rsidP="00F55489">
            <w:pPr>
              <w:pStyle w:val="ListParagraph"/>
              <w:numPr>
                <w:ilvl w:val="0"/>
                <w:numId w:val="12"/>
              </w:numPr>
              <w:rPr>
                <w:rFonts w:ascii="Arial" w:hAnsi="Arial" w:cs="Arial"/>
              </w:rPr>
            </w:pPr>
            <w:r w:rsidRPr="0024633A">
              <w:rPr>
                <w:rFonts w:ascii="Arial" w:hAnsi="Arial" w:cs="Arial"/>
              </w:rPr>
              <w:t>Preston      3</w:t>
            </w:r>
          </w:p>
          <w:p w:rsidR="009219FF" w:rsidRPr="0024633A" w:rsidRDefault="009219FF" w:rsidP="00F55489">
            <w:pPr>
              <w:pStyle w:val="ListParagraph"/>
              <w:numPr>
                <w:ilvl w:val="0"/>
                <w:numId w:val="12"/>
              </w:numPr>
              <w:rPr>
                <w:rFonts w:ascii="Arial" w:hAnsi="Arial" w:cs="Arial"/>
              </w:rPr>
            </w:pPr>
            <w:r w:rsidRPr="0024633A">
              <w:rPr>
                <w:rFonts w:ascii="Arial" w:hAnsi="Arial" w:cs="Arial"/>
              </w:rPr>
              <w:t>Chorley      2</w:t>
            </w:r>
          </w:p>
          <w:p w:rsidR="009219FF" w:rsidRPr="0024633A" w:rsidRDefault="009219FF" w:rsidP="00F55489">
            <w:pPr>
              <w:spacing w:line="240" w:lineRule="auto"/>
              <w:rPr>
                <w:rFonts w:cs="Arial"/>
                <w:sz w:val="22"/>
              </w:rPr>
            </w:pPr>
          </w:p>
          <w:p w:rsidR="009219FF" w:rsidRPr="0024633A" w:rsidRDefault="009219FF" w:rsidP="00F55489">
            <w:pPr>
              <w:spacing w:line="240" w:lineRule="auto"/>
              <w:rPr>
                <w:rFonts w:cs="Arial"/>
                <w:sz w:val="22"/>
              </w:rPr>
            </w:pPr>
            <w:r w:rsidRPr="0024633A">
              <w:rPr>
                <w:rFonts w:cs="Arial"/>
                <w:sz w:val="22"/>
              </w:rPr>
              <w:t xml:space="preserve">This time 120 people attended from a total of 143 who had booked places.  Again the invitations had gone to all 275 organisations </w:t>
            </w:r>
            <w:r w:rsidR="00F4277C" w:rsidRPr="0024633A">
              <w:rPr>
                <w:rFonts w:cs="Arial"/>
                <w:sz w:val="22"/>
              </w:rPr>
              <w:t>that</w:t>
            </w:r>
            <w:r w:rsidRPr="0024633A">
              <w:rPr>
                <w:rFonts w:cs="Arial"/>
                <w:sz w:val="22"/>
              </w:rPr>
              <w:t xml:space="preserve"> do social care business with us in Lancashire, of which 160 would have been CQC registered home care </w:t>
            </w:r>
            <w:r w:rsidR="00F4277C">
              <w:rPr>
                <w:rFonts w:cs="Arial"/>
                <w:sz w:val="22"/>
              </w:rPr>
              <w:t>providers</w:t>
            </w:r>
            <w:r w:rsidRPr="0024633A">
              <w:rPr>
                <w:rFonts w:cs="Arial"/>
                <w:sz w:val="22"/>
              </w:rPr>
              <w:t xml:space="preserve">.  Altogether 84 Providers were represented.  </w:t>
            </w:r>
          </w:p>
          <w:p w:rsidR="006D55B8" w:rsidRDefault="006D55B8" w:rsidP="00F55489">
            <w:pPr>
              <w:spacing w:after="0" w:line="240" w:lineRule="auto"/>
              <w:jc w:val="both"/>
              <w:rPr>
                <w:rFonts w:cs="Arial"/>
                <w:sz w:val="22"/>
              </w:rPr>
            </w:pPr>
            <w:r>
              <w:rPr>
                <w:rFonts w:cs="Arial"/>
                <w:sz w:val="22"/>
              </w:rPr>
              <w:t xml:space="preserve">At each event </w:t>
            </w:r>
            <w:r w:rsidR="00D63AE8" w:rsidRPr="0024633A">
              <w:rPr>
                <w:rFonts w:cs="Arial"/>
                <w:sz w:val="22"/>
              </w:rPr>
              <w:t xml:space="preserve">Providers were </w:t>
            </w:r>
            <w:r>
              <w:rPr>
                <w:rFonts w:cs="Arial"/>
                <w:sz w:val="22"/>
              </w:rPr>
              <w:t>invited to ask questions both orally and in writing via post it notes against many of the various proposals.  These were all collated and responded to back to all Providers.</w:t>
            </w:r>
          </w:p>
          <w:p w:rsidR="006D55B8" w:rsidRDefault="006D55B8" w:rsidP="00F55489">
            <w:pPr>
              <w:spacing w:after="0" w:line="240" w:lineRule="auto"/>
              <w:jc w:val="both"/>
              <w:rPr>
                <w:rFonts w:cs="Arial"/>
                <w:sz w:val="22"/>
              </w:rPr>
            </w:pPr>
          </w:p>
          <w:p w:rsidR="009219FF" w:rsidRPr="0024633A" w:rsidRDefault="006D55B8" w:rsidP="00F55489">
            <w:pPr>
              <w:spacing w:after="0" w:line="240" w:lineRule="auto"/>
              <w:jc w:val="both"/>
              <w:rPr>
                <w:rFonts w:cs="Arial"/>
                <w:sz w:val="22"/>
              </w:rPr>
            </w:pPr>
            <w:r>
              <w:rPr>
                <w:rFonts w:cs="Arial"/>
                <w:sz w:val="22"/>
              </w:rPr>
              <w:t xml:space="preserve">Also have each series of events Providers were </w:t>
            </w:r>
            <w:r w:rsidR="00D63AE8" w:rsidRPr="0024633A">
              <w:rPr>
                <w:rFonts w:cs="Arial"/>
                <w:sz w:val="22"/>
              </w:rPr>
              <w:t>also sent questionnaires giving them time to review the information and provide a</w:t>
            </w:r>
            <w:r>
              <w:rPr>
                <w:rFonts w:cs="Arial"/>
                <w:sz w:val="22"/>
              </w:rPr>
              <w:t xml:space="preserve"> more considered and </w:t>
            </w:r>
            <w:r w:rsidR="00D63AE8" w:rsidRPr="0024633A">
              <w:rPr>
                <w:rFonts w:cs="Arial"/>
                <w:sz w:val="22"/>
              </w:rPr>
              <w:t xml:space="preserve">informed opinion. </w:t>
            </w:r>
            <w:r w:rsidR="00413B9B" w:rsidRPr="0024633A">
              <w:rPr>
                <w:rFonts w:cs="Arial"/>
                <w:sz w:val="22"/>
              </w:rPr>
              <w:t xml:space="preserve"> </w:t>
            </w:r>
          </w:p>
          <w:p w:rsidR="009219FF" w:rsidRPr="0024633A" w:rsidRDefault="009219FF" w:rsidP="00F55489">
            <w:pPr>
              <w:spacing w:after="0" w:line="240" w:lineRule="auto"/>
              <w:jc w:val="both"/>
              <w:rPr>
                <w:rFonts w:cs="Arial"/>
                <w:sz w:val="22"/>
              </w:rPr>
            </w:pPr>
          </w:p>
          <w:p w:rsidR="00133342" w:rsidRDefault="00133342" w:rsidP="00F55489">
            <w:pPr>
              <w:spacing w:after="0" w:line="240" w:lineRule="auto"/>
              <w:jc w:val="both"/>
              <w:rPr>
                <w:rFonts w:cs="Arial"/>
                <w:sz w:val="22"/>
              </w:rPr>
            </w:pPr>
          </w:p>
          <w:p w:rsidR="00133342" w:rsidRPr="00133342" w:rsidRDefault="00133342" w:rsidP="00F55489">
            <w:pPr>
              <w:spacing w:after="0" w:line="240" w:lineRule="auto"/>
              <w:jc w:val="both"/>
              <w:rPr>
                <w:rFonts w:cs="Arial"/>
                <w:b/>
                <w:sz w:val="22"/>
              </w:rPr>
            </w:pPr>
            <w:r w:rsidRPr="00133342">
              <w:rPr>
                <w:rFonts w:cs="Arial"/>
                <w:b/>
                <w:sz w:val="22"/>
              </w:rPr>
              <w:t>Home Care Workers</w:t>
            </w:r>
          </w:p>
          <w:p w:rsidR="00133342" w:rsidRDefault="00133342" w:rsidP="00F55489">
            <w:pPr>
              <w:spacing w:after="0" w:line="240" w:lineRule="auto"/>
              <w:jc w:val="both"/>
              <w:rPr>
                <w:rFonts w:cs="Arial"/>
                <w:sz w:val="22"/>
              </w:rPr>
            </w:pPr>
            <w:r>
              <w:rPr>
                <w:rFonts w:cs="Arial"/>
                <w:sz w:val="22"/>
              </w:rPr>
              <w:t>The County Council does not have access to personal information about all the staff employed in the sector so it was not possible to contact them directly to gauge their views about the changes.</w:t>
            </w:r>
          </w:p>
          <w:p w:rsidR="00133342" w:rsidRDefault="00133342" w:rsidP="00F55489">
            <w:pPr>
              <w:spacing w:after="0" w:line="240" w:lineRule="auto"/>
              <w:jc w:val="both"/>
              <w:rPr>
                <w:rFonts w:cs="Arial"/>
                <w:sz w:val="22"/>
              </w:rPr>
            </w:pPr>
          </w:p>
          <w:p w:rsidR="00D63AE8" w:rsidRPr="0024633A" w:rsidRDefault="00133342" w:rsidP="00F55489">
            <w:pPr>
              <w:spacing w:after="0" w:line="240" w:lineRule="auto"/>
              <w:jc w:val="both"/>
              <w:rPr>
                <w:rFonts w:cs="Arial"/>
                <w:sz w:val="22"/>
              </w:rPr>
            </w:pPr>
            <w:r>
              <w:rPr>
                <w:rFonts w:cs="Arial"/>
                <w:sz w:val="22"/>
              </w:rPr>
              <w:t>However in response to suggestions to Providers, i</w:t>
            </w:r>
            <w:r w:rsidR="00B756CF" w:rsidRPr="0024633A">
              <w:rPr>
                <w:rFonts w:cs="Arial"/>
                <w:sz w:val="22"/>
              </w:rPr>
              <w:t>n November 2013 a</w:t>
            </w:r>
            <w:r w:rsidR="00D63AE8" w:rsidRPr="0024633A">
              <w:rPr>
                <w:rFonts w:cs="Arial"/>
                <w:sz w:val="22"/>
              </w:rPr>
              <w:t xml:space="preserve"> brief</w:t>
            </w:r>
            <w:r w:rsidR="00B756CF" w:rsidRPr="0024633A">
              <w:rPr>
                <w:rFonts w:cs="Arial"/>
                <w:sz w:val="22"/>
              </w:rPr>
              <w:t>ing note was sent to all P</w:t>
            </w:r>
            <w:r w:rsidR="00D63AE8" w:rsidRPr="0024633A">
              <w:rPr>
                <w:rFonts w:cs="Arial"/>
                <w:sz w:val="22"/>
              </w:rPr>
              <w:t>roviders</w:t>
            </w:r>
            <w:r>
              <w:rPr>
                <w:rFonts w:cs="Arial"/>
                <w:sz w:val="22"/>
              </w:rPr>
              <w:t xml:space="preserve"> asking them</w:t>
            </w:r>
            <w:r w:rsidR="00D63AE8" w:rsidRPr="0024633A">
              <w:rPr>
                <w:rFonts w:cs="Arial"/>
                <w:sz w:val="22"/>
              </w:rPr>
              <w:t xml:space="preserve"> to cascade to </w:t>
            </w:r>
            <w:r w:rsidR="009219FF" w:rsidRPr="0024633A">
              <w:rPr>
                <w:rFonts w:cs="Arial"/>
                <w:sz w:val="22"/>
              </w:rPr>
              <w:t>Home C</w:t>
            </w:r>
            <w:r w:rsidR="00D63AE8" w:rsidRPr="0024633A">
              <w:rPr>
                <w:rFonts w:cs="Arial"/>
                <w:sz w:val="22"/>
              </w:rPr>
              <w:t>are</w:t>
            </w:r>
            <w:r w:rsidR="00434625">
              <w:rPr>
                <w:rFonts w:cs="Arial"/>
                <w:sz w:val="22"/>
              </w:rPr>
              <w:t xml:space="preserve"> worke</w:t>
            </w:r>
            <w:r w:rsidR="009219FF" w:rsidRPr="0024633A">
              <w:rPr>
                <w:rFonts w:cs="Arial"/>
                <w:sz w:val="22"/>
              </w:rPr>
              <w:t>rs</w:t>
            </w:r>
            <w:r w:rsidR="00D63AE8" w:rsidRPr="0024633A">
              <w:rPr>
                <w:rFonts w:cs="Arial"/>
                <w:sz w:val="22"/>
              </w:rPr>
              <w:t xml:space="preserve"> about the </w:t>
            </w:r>
            <w:r w:rsidR="009219FF" w:rsidRPr="0024633A">
              <w:rPr>
                <w:rFonts w:cs="Arial"/>
                <w:sz w:val="22"/>
              </w:rPr>
              <w:t xml:space="preserve">proposed </w:t>
            </w:r>
            <w:r w:rsidR="00D63AE8" w:rsidRPr="0024633A">
              <w:rPr>
                <w:rFonts w:cs="Arial"/>
                <w:sz w:val="22"/>
              </w:rPr>
              <w:t>changes to existing arrangements for home care</w:t>
            </w:r>
            <w:r w:rsidR="00B756CF" w:rsidRPr="0024633A">
              <w:rPr>
                <w:rFonts w:cs="Arial"/>
                <w:sz w:val="22"/>
              </w:rPr>
              <w:t>.  This was also shared with regional Unison for further dissemination</w:t>
            </w:r>
            <w:r w:rsidR="003D38F6" w:rsidRPr="0024633A">
              <w:rPr>
                <w:rFonts w:cs="Arial"/>
                <w:sz w:val="22"/>
              </w:rPr>
              <w:t xml:space="preserve"> via local networks and membership</w:t>
            </w:r>
            <w:r w:rsidR="00B756CF" w:rsidRPr="0024633A">
              <w:rPr>
                <w:rFonts w:cs="Arial"/>
                <w:sz w:val="22"/>
              </w:rPr>
              <w:t>.</w:t>
            </w:r>
          </w:p>
          <w:p w:rsidR="00D63AE8" w:rsidRPr="0024633A" w:rsidRDefault="00D63AE8" w:rsidP="00F55489">
            <w:pPr>
              <w:spacing w:after="0" w:line="240" w:lineRule="auto"/>
              <w:jc w:val="both"/>
              <w:rPr>
                <w:rFonts w:cs="Arial"/>
                <w:sz w:val="22"/>
              </w:rPr>
            </w:pPr>
          </w:p>
          <w:p w:rsidR="002548C1" w:rsidRPr="0024633A" w:rsidRDefault="009219FF" w:rsidP="00F55489">
            <w:pPr>
              <w:spacing w:after="0" w:line="240" w:lineRule="auto"/>
              <w:jc w:val="both"/>
              <w:rPr>
                <w:rFonts w:cs="Arial"/>
                <w:b/>
                <w:sz w:val="22"/>
                <w:u w:val="single"/>
              </w:rPr>
            </w:pPr>
            <w:r w:rsidRPr="0024633A">
              <w:rPr>
                <w:rFonts w:cs="Arial"/>
                <w:b/>
                <w:sz w:val="22"/>
                <w:u w:val="single"/>
              </w:rPr>
              <w:t>Service Users</w:t>
            </w:r>
          </w:p>
          <w:p w:rsidR="002548C1" w:rsidRPr="0024633A" w:rsidRDefault="002548C1" w:rsidP="00F55489">
            <w:pPr>
              <w:spacing w:after="0" w:line="240" w:lineRule="auto"/>
              <w:jc w:val="both"/>
              <w:rPr>
                <w:rFonts w:cs="Arial"/>
                <w:sz w:val="22"/>
              </w:rPr>
            </w:pPr>
          </w:p>
          <w:p w:rsidR="009219FF" w:rsidRPr="0024633A" w:rsidRDefault="009219FF" w:rsidP="00F55489">
            <w:pPr>
              <w:spacing w:after="0" w:line="240" w:lineRule="auto"/>
              <w:jc w:val="both"/>
              <w:rPr>
                <w:rFonts w:cs="Arial"/>
                <w:sz w:val="22"/>
              </w:rPr>
            </w:pPr>
            <w:r w:rsidRPr="0024633A">
              <w:rPr>
                <w:rFonts w:cs="Arial"/>
                <w:sz w:val="22"/>
              </w:rPr>
              <w:t>In July / August 2013</w:t>
            </w:r>
            <w:r w:rsidR="00B756CF" w:rsidRPr="0024633A">
              <w:rPr>
                <w:rFonts w:cs="Arial"/>
                <w:sz w:val="22"/>
              </w:rPr>
              <w:t xml:space="preserve"> about 40 representatives were invited to focus groups from Lancashire based older peoples forums, carers forums, Healthwatch, Lancashire 50+ Assembly.  T</w:t>
            </w:r>
            <w:r w:rsidR="003D38F6" w:rsidRPr="0024633A">
              <w:rPr>
                <w:rFonts w:cs="Arial"/>
                <w:sz w:val="22"/>
              </w:rPr>
              <w:t>his concentrated chiefly on explaining the changes and seeking input into a range of quality indicators.</w:t>
            </w:r>
            <w:r w:rsidR="00B756CF" w:rsidRPr="0024633A">
              <w:rPr>
                <w:rFonts w:cs="Arial"/>
                <w:sz w:val="22"/>
              </w:rPr>
              <w:t xml:space="preserve"> </w:t>
            </w:r>
          </w:p>
          <w:p w:rsidR="009219FF" w:rsidRPr="0024633A" w:rsidRDefault="009219FF" w:rsidP="00F55489">
            <w:pPr>
              <w:spacing w:after="0" w:line="240" w:lineRule="auto"/>
              <w:jc w:val="both"/>
              <w:rPr>
                <w:rFonts w:cs="Arial"/>
                <w:sz w:val="22"/>
              </w:rPr>
            </w:pPr>
          </w:p>
          <w:p w:rsidR="00D63AE8" w:rsidRPr="0024633A" w:rsidRDefault="00337BBE" w:rsidP="00F55489">
            <w:pPr>
              <w:pStyle w:val="BasicParagraph"/>
              <w:spacing w:line="240" w:lineRule="auto"/>
              <w:jc w:val="both"/>
              <w:rPr>
                <w:rFonts w:ascii="Arial" w:hAnsi="Arial" w:cs="Arial"/>
                <w:sz w:val="22"/>
                <w:szCs w:val="22"/>
              </w:rPr>
            </w:pPr>
            <w:r w:rsidRPr="0024633A">
              <w:rPr>
                <w:rFonts w:ascii="Arial" w:hAnsi="Arial" w:cs="Arial"/>
                <w:sz w:val="22"/>
                <w:szCs w:val="22"/>
              </w:rPr>
              <w:t>All 6000 older people and people with a physical disability who are current s</w:t>
            </w:r>
            <w:r w:rsidR="00D63AE8" w:rsidRPr="0024633A">
              <w:rPr>
                <w:rFonts w:ascii="Arial" w:hAnsi="Arial" w:cs="Arial"/>
                <w:sz w:val="22"/>
                <w:szCs w:val="22"/>
              </w:rPr>
              <w:t xml:space="preserve">ervice users were informed of the decision to review </w:t>
            </w:r>
            <w:r w:rsidR="00404359">
              <w:rPr>
                <w:rFonts w:ascii="Arial" w:hAnsi="Arial" w:cs="Arial"/>
                <w:sz w:val="22"/>
                <w:szCs w:val="22"/>
              </w:rPr>
              <w:t>our</w:t>
            </w:r>
            <w:r w:rsidR="00404359" w:rsidRPr="0024633A">
              <w:rPr>
                <w:rFonts w:ascii="Arial" w:hAnsi="Arial" w:cs="Arial"/>
                <w:sz w:val="22"/>
                <w:szCs w:val="22"/>
              </w:rPr>
              <w:t xml:space="preserve"> </w:t>
            </w:r>
            <w:r w:rsidRPr="0024633A">
              <w:rPr>
                <w:rFonts w:ascii="Arial" w:hAnsi="Arial" w:cs="Arial"/>
                <w:sz w:val="22"/>
                <w:szCs w:val="22"/>
              </w:rPr>
              <w:t xml:space="preserve">approach to commissioning </w:t>
            </w:r>
            <w:r w:rsidR="00D63AE8" w:rsidRPr="0024633A">
              <w:rPr>
                <w:rFonts w:ascii="Arial" w:hAnsi="Arial" w:cs="Arial"/>
                <w:sz w:val="22"/>
                <w:szCs w:val="22"/>
              </w:rPr>
              <w:t>home care provider</w:t>
            </w:r>
            <w:r w:rsidR="00404359">
              <w:rPr>
                <w:rFonts w:ascii="Arial" w:hAnsi="Arial" w:cs="Arial"/>
                <w:sz w:val="22"/>
                <w:szCs w:val="22"/>
              </w:rPr>
              <w:t>s</w:t>
            </w:r>
            <w:r w:rsidR="00D63AE8" w:rsidRPr="0024633A">
              <w:rPr>
                <w:rFonts w:ascii="Arial" w:hAnsi="Arial" w:cs="Arial"/>
                <w:sz w:val="22"/>
                <w:szCs w:val="22"/>
              </w:rPr>
              <w:t xml:space="preserve"> </w:t>
            </w:r>
            <w:r w:rsidR="00413B9B" w:rsidRPr="0024633A">
              <w:rPr>
                <w:rFonts w:ascii="Arial" w:hAnsi="Arial" w:cs="Arial"/>
                <w:sz w:val="22"/>
                <w:szCs w:val="22"/>
              </w:rPr>
              <w:t>during the period</w:t>
            </w:r>
            <w:r w:rsidR="00D63AE8" w:rsidRPr="0024633A">
              <w:rPr>
                <w:rFonts w:ascii="Arial" w:hAnsi="Arial" w:cs="Arial"/>
                <w:sz w:val="22"/>
                <w:szCs w:val="22"/>
              </w:rPr>
              <w:t xml:space="preserve"> 12</w:t>
            </w:r>
            <w:r w:rsidR="00413B9B" w:rsidRPr="0024633A">
              <w:rPr>
                <w:rFonts w:ascii="Arial" w:hAnsi="Arial" w:cs="Arial"/>
                <w:sz w:val="22"/>
                <w:szCs w:val="22"/>
              </w:rPr>
              <w:t xml:space="preserve"> </w:t>
            </w:r>
            <w:r w:rsidR="00D63AE8" w:rsidRPr="0024633A">
              <w:rPr>
                <w:rFonts w:ascii="Arial" w:hAnsi="Arial" w:cs="Arial"/>
                <w:sz w:val="22"/>
                <w:szCs w:val="22"/>
              </w:rPr>
              <w:t>-</w:t>
            </w:r>
            <w:r w:rsidR="00413B9B" w:rsidRPr="0024633A">
              <w:rPr>
                <w:rFonts w:ascii="Arial" w:hAnsi="Arial" w:cs="Arial"/>
                <w:sz w:val="22"/>
                <w:szCs w:val="22"/>
              </w:rPr>
              <w:t xml:space="preserve"> </w:t>
            </w:r>
            <w:r w:rsidR="00D63AE8" w:rsidRPr="0024633A">
              <w:rPr>
                <w:rFonts w:ascii="Arial" w:hAnsi="Arial" w:cs="Arial"/>
                <w:sz w:val="22"/>
                <w:szCs w:val="22"/>
              </w:rPr>
              <w:t xml:space="preserve">28 November 2013. </w:t>
            </w:r>
            <w:r w:rsidR="00413B9B" w:rsidRPr="0024633A">
              <w:rPr>
                <w:rFonts w:ascii="Arial" w:hAnsi="Arial" w:cs="Arial"/>
                <w:sz w:val="22"/>
                <w:szCs w:val="22"/>
              </w:rPr>
              <w:t>A</w:t>
            </w:r>
            <w:r w:rsidR="00D63AE8" w:rsidRPr="0024633A">
              <w:rPr>
                <w:rFonts w:ascii="Arial" w:hAnsi="Arial" w:cs="Arial"/>
                <w:sz w:val="22"/>
                <w:szCs w:val="22"/>
              </w:rPr>
              <w:t xml:space="preserve"> letter </w:t>
            </w:r>
            <w:r w:rsidR="00413B9B" w:rsidRPr="0024633A">
              <w:rPr>
                <w:rFonts w:ascii="Arial" w:hAnsi="Arial" w:cs="Arial"/>
                <w:sz w:val="22"/>
                <w:szCs w:val="22"/>
              </w:rPr>
              <w:t xml:space="preserve">was sent </w:t>
            </w:r>
            <w:r w:rsidR="00D63AE8" w:rsidRPr="0024633A">
              <w:rPr>
                <w:rFonts w:ascii="Arial" w:hAnsi="Arial" w:cs="Arial"/>
                <w:sz w:val="22"/>
                <w:szCs w:val="22"/>
              </w:rPr>
              <w:t>explain</w:t>
            </w:r>
            <w:r w:rsidR="00413B9B" w:rsidRPr="0024633A">
              <w:rPr>
                <w:rFonts w:ascii="Arial" w:hAnsi="Arial" w:cs="Arial"/>
                <w:sz w:val="22"/>
                <w:szCs w:val="22"/>
              </w:rPr>
              <w:t xml:space="preserve">ing the </w:t>
            </w:r>
            <w:r w:rsidR="009B5919">
              <w:rPr>
                <w:rFonts w:ascii="Arial" w:hAnsi="Arial" w:cs="Arial"/>
                <w:sz w:val="22"/>
                <w:szCs w:val="22"/>
              </w:rPr>
              <w:t xml:space="preserve">latest round of </w:t>
            </w:r>
            <w:r w:rsidR="00413B9B" w:rsidRPr="0024633A">
              <w:rPr>
                <w:rFonts w:ascii="Arial" w:hAnsi="Arial" w:cs="Arial"/>
                <w:sz w:val="22"/>
                <w:szCs w:val="22"/>
              </w:rPr>
              <w:t xml:space="preserve">proposals, </w:t>
            </w:r>
            <w:r w:rsidR="009B5919">
              <w:rPr>
                <w:rFonts w:ascii="Arial" w:hAnsi="Arial" w:cs="Arial"/>
                <w:sz w:val="22"/>
                <w:szCs w:val="22"/>
              </w:rPr>
              <w:t>the timescales for when</w:t>
            </w:r>
            <w:r w:rsidR="009B5919" w:rsidRPr="0024633A">
              <w:rPr>
                <w:rFonts w:ascii="Arial" w:hAnsi="Arial" w:cs="Arial"/>
                <w:sz w:val="22"/>
                <w:szCs w:val="22"/>
              </w:rPr>
              <w:t xml:space="preserve"> </w:t>
            </w:r>
            <w:r w:rsidR="00413B9B" w:rsidRPr="0024633A">
              <w:rPr>
                <w:rFonts w:ascii="Arial" w:hAnsi="Arial" w:cs="Arial"/>
                <w:sz w:val="22"/>
                <w:szCs w:val="22"/>
              </w:rPr>
              <w:t>any</w:t>
            </w:r>
            <w:r w:rsidR="00D63AE8" w:rsidRPr="0024633A">
              <w:rPr>
                <w:rFonts w:ascii="Arial" w:hAnsi="Arial" w:cs="Arial"/>
                <w:sz w:val="22"/>
                <w:szCs w:val="22"/>
              </w:rPr>
              <w:t xml:space="preserve"> changes would happen, </w:t>
            </w:r>
            <w:r w:rsidR="009B5919">
              <w:rPr>
                <w:rFonts w:ascii="Arial" w:hAnsi="Arial" w:cs="Arial"/>
                <w:sz w:val="22"/>
                <w:szCs w:val="22"/>
              </w:rPr>
              <w:t>the reasons</w:t>
            </w:r>
            <w:r w:rsidR="009B5919" w:rsidRPr="0024633A">
              <w:rPr>
                <w:rFonts w:ascii="Arial" w:hAnsi="Arial" w:cs="Arial"/>
                <w:sz w:val="22"/>
                <w:szCs w:val="22"/>
              </w:rPr>
              <w:t xml:space="preserve"> </w:t>
            </w:r>
            <w:r w:rsidR="00D63AE8" w:rsidRPr="0024633A">
              <w:rPr>
                <w:rFonts w:ascii="Arial" w:hAnsi="Arial" w:cs="Arial"/>
                <w:sz w:val="22"/>
                <w:szCs w:val="22"/>
              </w:rPr>
              <w:t xml:space="preserve">we were making changes and what the effect might be on the care </w:t>
            </w:r>
            <w:r w:rsidR="00413B9B" w:rsidRPr="0024633A">
              <w:rPr>
                <w:rFonts w:ascii="Arial" w:hAnsi="Arial" w:cs="Arial"/>
                <w:sz w:val="22"/>
                <w:szCs w:val="22"/>
              </w:rPr>
              <w:t>that people currently receive. Attached to the</w:t>
            </w:r>
            <w:r w:rsidR="00D63AE8" w:rsidRPr="0024633A">
              <w:rPr>
                <w:rFonts w:ascii="Arial" w:hAnsi="Arial" w:cs="Arial"/>
                <w:sz w:val="22"/>
                <w:szCs w:val="22"/>
              </w:rPr>
              <w:t xml:space="preserve"> letter was a questionnaire </w:t>
            </w:r>
            <w:r w:rsidR="00413B9B" w:rsidRPr="0024633A">
              <w:rPr>
                <w:rFonts w:ascii="Arial" w:hAnsi="Arial" w:cs="Arial"/>
                <w:sz w:val="22"/>
                <w:szCs w:val="22"/>
              </w:rPr>
              <w:t xml:space="preserve">that gave all service users an opportunity </w:t>
            </w:r>
            <w:r w:rsidR="00D63AE8" w:rsidRPr="0024633A">
              <w:rPr>
                <w:rFonts w:ascii="Arial" w:hAnsi="Arial" w:cs="Arial"/>
                <w:sz w:val="22"/>
                <w:szCs w:val="22"/>
              </w:rPr>
              <w:t>to let us know their thoughts on our proposals.</w:t>
            </w:r>
            <w:r w:rsidR="001113C1" w:rsidRPr="0024633A">
              <w:rPr>
                <w:rFonts w:ascii="Arial" w:hAnsi="Arial" w:cs="Arial"/>
                <w:sz w:val="22"/>
                <w:szCs w:val="22"/>
              </w:rPr>
              <w:t xml:space="preserve">  </w:t>
            </w:r>
            <w:r w:rsidR="001113C1" w:rsidRPr="0024633A">
              <w:rPr>
                <w:rFonts w:ascii="Arial" w:eastAsia="Times New Roman" w:hAnsi="Arial" w:cs="Arial"/>
                <w:sz w:val="22"/>
                <w:szCs w:val="22"/>
                <w:lang w:eastAsia="en-GB"/>
              </w:rPr>
              <w:t>1756 completed forms were returned</w:t>
            </w:r>
            <w:r w:rsidR="009B5919">
              <w:rPr>
                <w:rFonts w:ascii="Arial" w:eastAsia="Times New Roman" w:hAnsi="Arial" w:cs="Arial"/>
                <w:sz w:val="22"/>
                <w:szCs w:val="22"/>
                <w:lang w:eastAsia="en-GB"/>
              </w:rPr>
              <w:t>, a 29% return rate overall</w:t>
            </w:r>
            <w:r w:rsidR="001113C1" w:rsidRPr="0024633A">
              <w:rPr>
                <w:rFonts w:ascii="Arial" w:eastAsia="Times New Roman" w:hAnsi="Arial" w:cs="Arial"/>
                <w:sz w:val="22"/>
                <w:szCs w:val="22"/>
                <w:lang w:eastAsia="en-GB"/>
              </w:rPr>
              <w:t>.</w:t>
            </w:r>
          </w:p>
          <w:p w:rsidR="00D63AE8" w:rsidRPr="0024633A" w:rsidRDefault="00D63AE8" w:rsidP="00F55489">
            <w:pPr>
              <w:pStyle w:val="BasicParagraph"/>
              <w:spacing w:line="240" w:lineRule="auto"/>
              <w:jc w:val="both"/>
              <w:rPr>
                <w:rFonts w:ascii="Arial" w:hAnsi="Arial" w:cs="Arial"/>
                <w:sz w:val="22"/>
                <w:szCs w:val="22"/>
              </w:rPr>
            </w:pPr>
          </w:p>
          <w:p w:rsidR="00D63AE8" w:rsidRPr="0024633A" w:rsidRDefault="00D63AE8" w:rsidP="00F55489">
            <w:pPr>
              <w:spacing w:after="0" w:line="240" w:lineRule="auto"/>
              <w:jc w:val="both"/>
              <w:rPr>
                <w:rFonts w:cs="Arial"/>
                <w:sz w:val="22"/>
              </w:rPr>
            </w:pPr>
            <w:r w:rsidRPr="0024633A">
              <w:rPr>
                <w:rFonts w:cs="Arial"/>
                <w:sz w:val="22"/>
              </w:rPr>
              <w:t xml:space="preserve">Information has been sent to all </w:t>
            </w:r>
            <w:r w:rsidR="005A24ED" w:rsidRPr="0024633A">
              <w:rPr>
                <w:rFonts w:cs="Arial"/>
                <w:sz w:val="22"/>
              </w:rPr>
              <w:t>Personal Social Care staff</w:t>
            </w:r>
            <w:r w:rsidRPr="0024633A">
              <w:rPr>
                <w:rFonts w:cs="Arial"/>
                <w:sz w:val="22"/>
              </w:rPr>
              <w:t xml:space="preserve"> about the changes to current arrang</w:t>
            </w:r>
            <w:r w:rsidR="00876281" w:rsidRPr="0024633A">
              <w:rPr>
                <w:rFonts w:cs="Arial"/>
                <w:sz w:val="22"/>
              </w:rPr>
              <w:t>ements through a staff briefing and a meeting was held in November 2013 with Advanced Practitioners</w:t>
            </w:r>
            <w:r w:rsidR="009B5919">
              <w:rPr>
                <w:rFonts w:cs="Arial"/>
                <w:sz w:val="22"/>
              </w:rPr>
              <w:t xml:space="preserve"> and questions asked on behalf of service users have been asked of the Project Team</w:t>
            </w:r>
          </w:p>
          <w:p w:rsidR="005A24ED" w:rsidRPr="0024633A" w:rsidRDefault="005A24ED" w:rsidP="00F55489">
            <w:pPr>
              <w:spacing w:after="0" w:line="240" w:lineRule="auto"/>
              <w:jc w:val="both"/>
              <w:rPr>
                <w:rFonts w:cs="Arial"/>
                <w:sz w:val="22"/>
              </w:rPr>
            </w:pPr>
          </w:p>
          <w:p w:rsidR="002A5D0B" w:rsidRPr="0024633A" w:rsidRDefault="002A5D0B" w:rsidP="00F55489">
            <w:pPr>
              <w:pStyle w:val="BasicParagraph"/>
              <w:spacing w:line="240" w:lineRule="auto"/>
              <w:jc w:val="both"/>
              <w:rPr>
                <w:rFonts w:ascii="Arial" w:hAnsi="Arial" w:cs="Arial"/>
                <w:sz w:val="22"/>
                <w:szCs w:val="22"/>
              </w:rPr>
            </w:pPr>
            <w:r w:rsidRPr="0024633A">
              <w:rPr>
                <w:rFonts w:ascii="Arial" w:hAnsi="Arial" w:cs="Arial"/>
                <w:sz w:val="22"/>
                <w:szCs w:val="22"/>
              </w:rPr>
              <w:t xml:space="preserve">County Councillors have been kept informed of the review and the changes made to the approach through a cabinet item on April 2013. They have also been informed of the consultation work done through briefing letters. </w:t>
            </w:r>
            <w:r w:rsidR="009B5919">
              <w:rPr>
                <w:rFonts w:ascii="Arial" w:hAnsi="Arial" w:cs="Arial"/>
                <w:sz w:val="22"/>
                <w:szCs w:val="22"/>
              </w:rPr>
              <w:t xml:space="preserve">Some Councillors have passed on letters or made representations on behalf of service users or Providers.  </w:t>
            </w:r>
          </w:p>
          <w:p w:rsidR="002A5D0B" w:rsidRPr="0024633A" w:rsidRDefault="002A5D0B" w:rsidP="00F55489">
            <w:pPr>
              <w:pStyle w:val="BasicParagraph"/>
              <w:spacing w:line="240" w:lineRule="auto"/>
              <w:jc w:val="both"/>
              <w:rPr>
                <w:rFonts w:ascii="Arial" w:hAnsi="Arial" w:cs="Arial"/>
                <w:sz w:val="22"/>
                <w:szCs w:val="22"/>
              </w:rPr>
            </w:pPr>
          </w:p>
          <w:p w:rsidR="002A5D0B" w:rsidRPr="00F55489" w:rsidRDefault="004E741C" w:rsidP="00F55489">
            <w:pPr>
              <w:spacing w:after="0" w:line="240" w:lineRule="auto"/>
              <w:jc w:val="both"/>
              <w:rPr>
                <w:sz w:val="22"/>
              </w:rPr>
            </w:pPr>
            <w:r w:rsidRPr="0024633A">
              <w:rPr>
                <w:rFonts w:cs="Arial"/>
                <w:sz w:val="22"/>
              </w:rPr>
              <w:t>Clinical</w:t>
            </w:r>
            <w:r w:rsidR="002A5D0B" w:rsidRPr="0024633A">
              <w:rPr>
                <w:rFonts w:cs="Arial"/>
                <w:sz w:val="22"/>
              </w:rPr>
              <w:t xml:space="preserve"> Commissioning Groups </w:t>
            </w:r>
            <w:r w:rsidRPr="0024633A">
              <w:rPr>
                <w:rFonts w:cs="Arial"/>
                <w:sz w:val="22"/>
              </w:rPr>
              <w:t>were briefed about</w:t>
            </w:r>
            <w:r w:rsidR="002A5D0B" w:rsidRPr="0024633A">
              <w:rPr>
                <w:rFonts w:cs="Arial"/>
                <w:sz w:val="22"/>
              </w:rPr>
              <w:t xml:space="preserve"> the proposals in July 2013.</w:t>
            </w:r>
          </w:p>
        </w:tc>
      </w:tr>
    </w:tbl>
    <w:p w:rsidR="00993F64" w:rsidRDefault="00993F64" w:rsidP="00993F64"/>
    <w:p w:rsidR="00993F64" w:rsidRDefault="00993F64" w:rsidP="00993F64">
      <w:pPr>
        <w:outlineLvl w:val="0"/>
        <w:rPr>
          <w:b/>
        </w:rPr>
      </w:pPr>
      <w:r w:rsidRPr="00500678">
        <w:rPr>
          <w:b/>
        </w:rPr>
        <w:t xml:space="preserve">Question </w:t>
      </w:r>
      <w:r>
        <w:rPr>
          <w:b/>
        </w:rPr>
        <w:t xml:space="preserve">3 – Analysing Impact </w:t>
      </w:r>
    </w:p>
    <w:p w:rsidR="00993F64" w:rsidRDefault="00993F64" w:rsidP="00993F64">
      <w:r>
        <w:t>Could your proposal potentially disadvantage particular groups sharing any of the protected characteristics and if so which groups and in what way?</w:t>
      </w:r>
    </w:p>
    <w:p w:rsidR="00993F64" w:rsidRDefault="00993F64" w:rsidP="00993F64">
      <w:r>
        <w:t>It is particularly important in considering this question to get to grips with the actual practical impact on those affected.  The decision-makers need to know in clear and specific terms what the impact may be and how serious, or perhaps minor, it may be – will people need to walk a few metres further to catch a bus, or to attend school? Will they be cut off altogether from vital services? The answers to such questions must be fully and frankly documented, for better or for worse, so that they can be properly evaluated when the decision is made.</w:t>
      </w:r>
    </w:p>
    <w:p w:rsidR="00993F64" w:rsidRDefault="00993F64" w:rsidP="00993F64">
      <w:r>
        <w:t>Could your proposal potentially impact on individuals sharing the protected characteristics in any of the following ways:</w:t>
      </w:r>
    </w:p>
    <w:p w:rsidR="00993F64" w:rsidRDefault="00993F64" w:rsidP="00993F64">
      <w:pPr>
        <w:ind w:left="720" w:hanging="360"/>
      </w:pPr>
      <w:r>
        <w:t>-</w:t>
      </w:r>
      <w:r>
        <w:tab/>
        <w:t xml:space="preserve">Could it discriminate unlawfully against individuals sharing any of the protected characteristics, whether directly or indirectly; if so, it must be amended. Bear in mind that this may involve taking steps to meet the specific needs of disabled people arising from their disabilities </w:t>
      </w:r>
    </w:p>
    <w:p w:rsidR="00993F64" w:rsidRDefault="00993F64" w:rsidP="00993F64">
      <w:pPr>
        <w:pStyle w:val="ColorfulList-Accent11"/>
        <w:numPr>
          <w:ilvl w:val="0"/>
          <w:numId w:val="3"/>
        </w:numPr>
      </w:pPr>
      <w:r>
        <w:t xml:space="preserve">Could it advance equality of opportunity for those who share a particular protected characteristic? If not could it be developed or modified in order to do so? </w:t>
      </w:r>
    </w:p>
    <w:p w:rsidR="00993F64" w:rsidRDefault="00993F64">
      <w:pPr>
        <w:pStyle w:val="ColorfulList-Accent11"/>
      </w:pPr>
    </w:p>
    <w:p w:rsidR="00993F64" w:rsidRDefault="00993F64" w:rsidP="00993F64">
      <w:pPr>
        <w:pStyle w:val="ColorfulList-Accent11"/>
        <w:numPr>
          <w:ilvl w:val="0"/>
          <w:numId w:val="2"/>
        </w:numPr>
      </w:pPr>
      <w:r>
        <w:t>Does it encourage persons who share a relevant protected characteristic to participate in public life or in any activity in which participation by such persons is disproportionately low? If not could it be developed or modified in order to do so?</w:t>
      </w:r>
    </w:p>
    <w:p w:rsidR="00993F64" w:rsidRDefault="00993F64">
      <w:pPr>
        <w:pStyle w:val="ColorfulList-Accent11"/>
      </w:pPr>
    </w:p>
    <w:p w:rsidR="00993F64" w:rsidRDefault="00993F64" w:rsidP="00993F64">
      <w:pPr>
        <w:numPr>
          <w:ilvl w:val="0"/>
          <w:numId w:val="2"/>
        </w:numPr>
      </w:pPr>
      <w:r>
        <w:t>Will the proposal contribute to fostering good relations between those who share a relevant protected characteristic and those who do not, for example by tackling prejudice and promoting understanding?  If not could it be developed or modified in order to do so? Please identify any findings and how they might be addressed.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242"/>
      </w:tblGrid>
      <w:tr w:rsidR="00993F64">
        <w:tc>
          <w:tcPr>
            <w:tcW w:w="9242" w:type="dxa"/>
          </w:tcPr>
          <w:p w:rsidR="002A5D0B" w:rsidRPr="0024633A" w:rsidRDefault="002A5D0B" w:rsidP="00876A76">
            <w:pPr>
              <w:pStyle w:val="BasicParagraph"/>
              <w:spacing w:line="240" w:lineRule="auto"/>
              <w:jc w:val="both"/>
              <w:rPr>
                <w:rFonts w:ascii="Arial" w:hAnsi="Arial" w:cs="Arial"/>
                <w:color w:val="auto"/>
                <w:sz w:val="22"/>
                <w:szCs w:val="22"/>
              </w:rPr>
            </w:pPr>
            <w:r w:rsidRPr="0024633A">
              <w:rPr>
                <w:rFonts w:ascii="Arial" w:hAnsi="Arial" w:cs="Arial"/>
                <w:color w:val="auto"/>
                <w:sz w:val="22"/>
                <w:szCs w:val="22"/>
              </w:rPr>
              <w:t>Through the consultation with home care service providers and service users anxieties have been express</w:t>
            </w:r>
            <w:r w:rsidR="00936196" w:rsidRPr="0024633A">
              <w:rPr>
                <w:rFonts w:ascii="Arial" w:hAnsi="Arial" w:cs="Arial"/>
                <w:color w:val="auto"/>
                <w:sz w:val="22"/>
                <w:szCs w:val="22"/>
              </w:rPr>
              <w:t>ed about a number of key issues and their impact on two main groups, service users and staff</w:t>
            </w:r>
          </w:p>
          <w:p w:rsidR="002A5D0B" w:rsidRPr="0024633A" w:rsidRDefault="002A5D0B" w:rsidP="00876A76">
            <w:pPr>
              <w:pStyle w:val="BasicParagraph"/>
              <w:spacing w:line="240" w:lineRule="auto"/>
              <w:jc w:val="both"/>
              <w:rPr>
                <w:rFonts w:ascii="Arial" w:hAnsi="Arial" w:cs="Arial"/>
                <w:color w:val="auto"/>
                <w:sz w:val="22"/>
                <w:szCs w:val="22"/>
                <w:u w:val="single"/>
              </w:rPr>
            </w:pPr>
          </w:p>
          <w:p w:rsidR="006D63AA" w:rsidRPr="0024633A" w:rsidRDefault="006D63AA" w:rsidP="00876A76">
            <w:pPr>
              <w:pStyle w:val="BasicParagraph"/>
              <w:spacing w:line="240" w:lineRule="auto"/>
              <w:jc w:val="both"/>
              <w:rPr>
                <w:rFonts w:ascii="Arial" w:hAnsi="Arial" w:cs="Arial"/>
                <w:color w:val="auto"/>
                <w:sz w:val="22"/>
                <w:szCs w:val="22"/>
                <w:u w:val="single"/>
              </w:rPr>
            </w:pPr>
            <w:r w:rsidRPr="0024633A">
              <w:rPr>
                <w:rFonts w:ascii="Arial" w:hAnsi="Arial" w:cs="Arial"/>
                <w:color w:val="auto"/>
                <w:sz w:val="22"/>
                <w:szCs w:val="22"/>
                <w:u w:val="single"/>
              </w:rPr>
              <w:t>Service Users – Older People and People with a Physical Disability</w:t>
            </w:r>
          </w:p>
          <w:p w:rsidR="009E2DE5" w:rsidRPr="0024633A" w:rsidRDefault="002A5D0B" w:rsidP="009E2DE5">
            <w:pPr>
              <w:pStyle w:val="BasicParagraph"/>
              <w:spacing w:line="240" w:lineRule="auto"/>
              <w:jc w:val="both"/>
              <w:rPr>
                <w:rFonts w:ascii="Arial" w:hAnsi="Arial" w:cs="Arial"/>
                <w:color w:val="auto"/>
                <w:sz w:val="22"/>
                <w:szCs w:val="22"/>
              </w:rPr>
            </w:pPr>
            <w:r w:rsidRPr="0024633A">
              <w:rPr>
                <w:rFonts w:ascii="Arial" w:hAnsi="Arial" w:cs="Arial"/>
                <w:color w:val="auto"/>
                <w:sz w:val="22"/>
                <w:szCs w:val="22"/>
              </w:rPr>
              <w:t xml:space="preserve">Continuity of care is very important to people in </w:t>
            </w:r>
            <w:r w:rsidR="005F467E">
              <w:rPr>
                <w:rFonts w:ascii="Arial" w:hAnsi="Arial" w:cs="Arial"/>
                <w:color w:val="auto"/>
                <w:sz w:val="22"/>
                <w:szCs w:val="22"/>
              </w:rPr>
              <w:t>people using</w:t>
            </w:r>
            <w:r w:rsidR="005F467E" w:rsidRPr="0024633A">
              <w:rPr>
                <w:rFonts w:ascii="Arial" w:hAnsi="Arial" w:cs="Arial"/>
                <w:color w:val="auto"/>
                <w:sz w:val="22"/>
                <w:szCs w:val="22"/>
              </w:rPr>
              <w:t xml:space="preserve"> </w:t>
            </w:r>
            <w:r w:rsidRPr="0024633A">
              <w:rPr>
                <w:rFonts w:ascii="Arial" w:hAnsi="Arial" w:cs="Arial"/>
                <w:color w:val="auto"/>
                <w:sz w:val="22"/>
                <w:szCs w:val="22"/>
              </w:rPr>
              <w:t xml:space="preserve">home care and </w:t>
            </w:r>
            <w:r w:rsidR="00AB0750" w:rsidRPr="0024633A">
              <w:rPr>
                <w:rFonts w:ascii="Arial" w:hAnsi="Arial" w:cs="Arial"/>
                <w:color w:val="auto"/>
                <w:sz w:val="22"/>
                <w:szCs w:val="22"/>
              </w:rPr>
              <w:t xml:space="preserve">any changes to existing arrangements may </w:t>
            </w:r>
            <w:r w:rsidRPr="0024633A">
              <w:rPr>
                <w:rFonts w:ascii="Arial" w:hAnsi="Arial" w:cs="Arial"/>
                <w:color w:val="auto"/>
                <w:sz w:val="22"/>
                <w:szCs w:val="22"/>
              </w:rPr>
              <w:t xml:space="preserve">disrupt that. Some </w:t>
            </w:r>
            <w:r w:rsidR="00AB0750" w:rsidRPr="0024633A">
              <w:rPr>
                <w:rFonts w:ascii="Arial" w:hAnsi="Arial" w:cs="Arial"/>
                <w:color w:val="auto"/>
                <w:sz w:val="22"/>
                <w:szCs w:val="22"/>
              </w:rPr>
              <w:t xml:space="preserve">service </w:t>
            </w:r>
            <w:r w:rsidRPr="0024633A">
              <w:rPr>
                <w:rFonts w:ascii="Arial" w:hAnsi="Arial" w:cs="Arial"/>
                <w:color w:val="auto"/>
                <w:sz w:val="22"/>
                <w:szCs w:val="22"/>
              </w:rPr>
              <w:t xml:space="preserve">users have complex and/or multiple needs making the continuity and standard of care </w:t>
            </w:r>
            <w:r w:rsidR="005F467E">
              <w:rPr>
                <w:rFonts w:ascii="Arial" w:hAnsi="Arial" w:cs="Arial"/>
                <w:color w:val="auto"/>
                <w:sz w:val="22"/>
                <w:szCs w:val="22"/>
              </w:rPr>
              <w:t xml:space="preserve">even more </w:t>
            </w:r>
            <w:r w:rsidRPr="0024633A">
              <w:rPr>
                <w:rFonts w:ascii="Arial" w:hAnsi="Arial" w:cs="Arial"/>
                <w:color w:val="auto"/>
                <w:sz w:val="22"/>
                <w:szCs w:val="22"/>
              </w:rPr>
              <w:t xml:space="preserve"> important. For example </w:t>
            </w:r>
            <w:r w:rsidR="00AB0750" w:rsidRPr="0024633A">
              <w:rPr>
                <w:rFonts w:ascii="Arial" w:hAnsi="Arial" w:cs="Arial"/>
                <w:color w:val="auto"/>
                <w:sz w:val="22"/>
                <w:szCs w:val="22"/>
              </w:rPr>
              <w:t>people living with D</w:t>
            </w:r>
            <w:r w:rsidRPr="0024633A">
              <w:rPr>
                <w:rFonts w:ascii="Arial" w:hAnsi="Arial" w:cs="Arial"/>
                <w:color w:val="auto"/>
                <w:sz w:val="22"/>
                <w:szCs w:val="22"/>
              </w:rPr>
              <w:t xml:space="preserve">ementia </w:t>
            </w:r>
            <w:r w:rsidR="00AB0750" w:rsidRPr="0024633A">
              <w:rPr>
                <w:rFonts w:ascii="Arial" w:hAnsi="Arial" w:cs="Arial"/>
                <w:color w:val="auto"/>
                <w:sz w:val="22"/>
                <w:szCs w:val="22"/>
              </w:rPr>
              <w:t>could be very adversely a</w:t>
            </w:r>
            <w:r w:rsidRPr="0024633A">
              <w:rPr>
                <w:rFonts w:ascii="Arial" w:hAnsi="Arial" w:cs="Arial"/>
                <w:color w:val="auto"/>
                <w:sz w:val="22"/>
                <w:szCs w:val="22"/>
              </w:rPr>
              <w:t xml:space="preserve">ffected by </w:t>
            </w:r>
            <w:r w:rsidR="00AB0750" w:rsidRPr="0024633A">
              <w:rPr>
                <w:rFonts w:ascii="Arial" w:hAnsi="Arial" w:cs="Arial"/>
                <w:color w:val="auto"/>
                <w:sz w:val="22"/>
                <w:szCs w:val="22"/>
              </w:rPr>
              <w:t>changes to regular</w:t>
            </w:r>
            <w:r w:rsidRPr="0024633A">
              <w:rPr>
                <w:rFonts w:ascii="Arial" w:hAnsi="Arial" w:cs="Arial"/>
                <w:color w:val="auto"/>
                <w:sz w:val="22"/>
                <w:szCs w:val="22"/>
              </w:rPr>
              <w:t xml:space="preserve"> care</w:t>
            </w:r>
            <w:r w:rsidR="00AB0750" w:rsidRPr="0024633A">
              <w:rPr>
                <w:rFonts w:ascii="Arial" w:hAnsi="Arial" w:cs="Arial"/>
                <w:color w:val="auto"/>
                <w:sz w:val="22"/>
                <w:szCs w:val="22"/>
              </w:rPr>
              <w:t>.</w:t>
            </w:r>
            <w:r w:rsidRPr="0024633A">
              <w:rPr>
                <w:rFonts w:ascii="Arial" w:hAnsi="Arial" w:cs="Arial"/>
                <w:color w:val="auto"/>
                <w:sz w:val="22"/>
                <w:szCs w:val="22"/>
              </w:rPr>
              <w:t xml:space="preserve"> </w:t>
            </w:r>
            <w:r w:rsidR="005F467E">
              <w:rPr>
                <w:rFonts w:ascii="Arial" w:hAnsi="Arial" w:cs="Arial"/>
                <w:color w:val="auto"/>
                <w:sz w:val="22"/>
                <w:szCs w:val="22"/>
              </w:rPr>
              <w:t xml:space="preserve">However the current reality is that </w:t>
            </w:r>
            <w:r w:rsidR="009E2DE5" w:rsidRPr="0024633A">
              <w:rPr>
                <w:rFonts w:ascii="Arial" w:hAnsi="Arial" w:cs="Arial"/>
                <w:color w:val="auto"/>
                <w:sz w:val="22"/>
                <w:szCs w:val="22"/>
              </w:rPr>
              <w:t xml:space="preserve">Home Care </w:t>
            </w:r>
            <w:r w:rsidR="005F467E">
              <w:rPr>
                <w:rFonts w:ascii="Arial" w:hAnsi="Arial" w:cs="Arial"/>
                <w:color w:val="auto"/>
                <w:sz w:val="22"/>
                <w:szCs w:val="22"/>
              </w:rPr>
              <w:t>workers</w:t>
            </w:r>
            <w:r w:rsidR="005F467E" w:rsidRPr="0024633A">
              <w:rPr>
                <w:rFonts w:ascii="Arial" w:hAnsi="Arial" w:cs="Arial"/>
                <w:color w:val="auto"/>
                <w:sz w:val="22"/>
                <w:szCs w:val="22"/>
              </w:rPr>
              <w:t xml:space="preserve"> </w:t>
            </w:r>
            <w:r w:rsidR="009E2DE5" w:rsidRPr="0024633A">
              <w:rPr>
                <w:rFonts w:ascii="Arial" w:hAnsi="Arial" w:cs="Arial"/>
                <w:color w:val="auto"/>
                <w:sz w:val="22"/>
                <w:szCs w:val="22"/>
              </w:rPr>
              <w:t xml:space="preserve">turnover rates In Lancashire of 37% in the last year </w:t>
            </w:r>
            <w:r w:rsidR="005F467E">
              <w:rPr>
                <w:rFonts w:ascii="Arial" w:hAnsi="Arial" w:cs="Arial"/>
                <w:color w:val="auto"/>
                <w:sz w:val="22"/>
                <w:szCs w:val="22"/>
              </w:rPr>
              <w:t xml:space="preserve">and this clearly </w:t>
            </w:r>
            <w:r w:rsidR="009E2DE5" w:rsidRPr="0024633A">
              <w:rPr>
                <w:rFonts w:ascii="Arial" w:hAnsi="Arial" w:cs="Arial"/>
                <w:color w:val="auto"/>
                <w:sz w:val="22"/>
                <w:szCs w:val="22"/>
              </w:rPr>
              <w:t>suggest</w:t>
            </w:r>
            <w:r w:rsidR="005F467E">
              <w:rPr>
                <w:rFonts w:ascii="Arial" w:hAnsi="Arial" w:cs="Arial"/>
                <w:color w:val="auto"/>
                <w:sz w:val="22"/>
                <w:szCs w:val="22"/>
              </w:rPr>
              <w:t>s</w:t>
            </w:r>
            <w:r w:rsidR="009E2DE5" w:rsidRPr="0024633A">
              <w:rPr>
                <w:rFonts w:ascii="Arial" w:hAnsi="Arial" w:cs="Arial"/>
                <w:color w:val="auto"/>
                <w:sz w:val="22"/>
                <w:szCs w:val="22"/>
              </w:rPr>
              <w:t xml:space="preserve"> that many people's experiences fall far short of their needs </w:t>
            </w:r>
            <w:r w:rsidR="00176979">
              <w:rPr>
                <w:rFonts w:ascii="Arial" w:hAnsi="Arial" w:cs="Arial"/>
                <w:color w:val="auto"/>
                <w:sz w:val="22"/>
                <w:szCs w:val="22"/>
              </w:rPr>
              <w:t xml:space="preserve">and </w:t>
            </w:r>
            <w:r w:rsidR="009E2DE5" w:rsidRPr="0024633A">
              <w:rPr>
                <w:rFonts w:ascii="Arial" w:hAnsi="Arial" w:cs="Arial"/>
                <w:color w:val="auto"/>
                <w:sz w:val="22"/>
                <w:szCs w:val="22"/>
              </w:rPr>
              <w:t>expectations</w:t>
            </w:r>
            <w:r w:rsidR="005F467E">
              <w:rPr>
                <w:rFonts w:ascii="Arial" w:hAnsi="Arial" w:cs="Arial"/>
                <w:color w:val="auto"/>
                <w:sz w:val="22"/>
                <w:szCs w:val="22"/>
              </w:rPr>
              <w:t xml:space="preserve"> for continuity</w:t>
            </w:r>
            <w:r w:rsidR="009E2DE5" w:rsidRPr="0024633A">
              <w:rPr>
                <w:rFonts w:ascii="Arial" w:hAnsi="Arial" w:cs="Arial"/>
                <w:color w:val="auto"/>
                <w:sz w:val="22"/>
                <w:szCs w:val="22"/>
              </w:rPr>
              <w:t>.</w:t>
            </w:r>
          </w:p>
          <w:p w:rsidR="009E2DE5" w:rsidRPr="0024633A" w:rsidRDefault="009E2DE5" w:rsidP="00876A76">
            <w:pPr>
              <w:pStyle w:val="BasicParagraph"/>
              <w:spacing w:line="240" w:lineRule="auto"/>
              <w:jc w:val="both"/>
              <w:rPr>
                <w:rFonts w:ascii="Arial" w:hAnsi="Arial" w:cs="Arial"/>
                <w:color w:val="auto"/>
                <w:sz w:val="22"/>
                <w:szCs w:val="22"/>
              </w:rPr>
            </w:pPr>
          </w:p>
          <w:p w:rsidR="005F5938" w:rsidRPr="0024633A" w:rsidRDefault="002A5D0B" w:rsidP="00876A76">
            <w:pPr>
              <w:pStyle w:val="BasicParagraph"/>
              <w:spacing w:line="240" w:lineRule="auto"/>
              <w:jc w:val="both"/>
              <w:rPr>
                <w:rFonts w:ascii="Arial" w:hAnsi="Arial" w:cs="Arial"/>
                <w:color w:val="auto"/>
                <w:sz w:val="22"/>
                <w:szCs w:val="22"/>
              </w:rPr>
            </w:pPr>
            <w:r w:rsidRPr="0024633A">
              <w:rPr>
                <w:rFonts w:ascii="Arial" w:hAnsi="Arial" w:cs="Arial"/>
                <w:color w:val="auto"/>
                <w:sz w:val="22"/>
                <w:szCs w:val="22"/>
              </w:rPr>
              <w:t xml:space="preserve">For some service users this is a real concern </w:t>
            </w:r>
            <w:r w:rsidR="009E2DE5" w:rsidRPr="0024633A">
              <w:rPr>
                <w:rFonts w:ascii="Arial" w:hAnsi="Arial" w:cs="Arial"/>
                <w:color w:val="auto"/>
                <w:sz w:val="22"/>
                <w:szCs w:val="22"/>
              </w:rPr>
              <w:t>that the set of proposals in the Cabinet report will upset existing arrangements with home care</w:t>
            </w:r>
            <w:r w:rsidR="00434625">
              <w:rPr>
                <w:rFonts w:ascii="Arial" w:hAnsi="Arial" w:cs="Arial"/>
                <w:color w:val="auto"/>
                <w:sz w:val="22"/>
                <w:szCs w:val="22"/>
              </w:rPr>
              <w:t xml:space="preserve"> worke</w:t>
            </w:r>
            <w:r w:rsidR="009E2DE5" w:rsidRPr="0024633A">
              <w:rPr>
                <w:rFonts w:ascii="Arial" w:hAnsi="Arial" w:cs="Arial"/>
                <w:color w:val="auto"/>
                <w:sz w:val="22"/>
                <w:szCs w:val="22"/>
              </w:rPr>
              <w:t xml:space="preserve">rs.  However intervening in the market place and addressing the underlying reasons for the extremely high turnover rate </w:t>
            </w:r>
            <w:r w:rsidR="00250727">
              <w:rPr>
                <w:rFonts w:ascii="Arial" w:hAnsi="Arial" w:cs="Arial"/>
                <w:color w:val="auto"/>
                <w:sz w:val="22"/>
                <w:szCs w:val="22"/>
              </w:rPr>
              <w:t xml:space="preserve">in the </w:t>
            </w:r>
            <w:r w:rsidR="009E2DE5" w:rsidRPr="0024633A">
              <w:rPr>
                <w:rFonts w:ascii="Arial" w:hAnsi="Arial" w:cs="Arial"/>
                <w:color w:val="auto"/>
                <w:sz w:val="22"/>
                <w:szCs w:val="22"/>
              </w:rPr>
              <w:t xml:space="preserve">longer </w:t>
            </w:r>
            <w:r w:rsidR="00250727">
              <w:rPr>
                <w:rFonts w:ascii="Arial" w:hAnsi="Arial" w:cs="Arial"/>
                <w:color w:val="auto"/>
                <w:sz w:val="22"/>
                <w:szCs w:val="22"/>
              </w:rPr>
              <w:t xml:space="preserve">term </w:t>
            </w:r>
            <w:r w:rsidR="009E2DE5" w:rsidRPr="0024633A">
              <w:rPr>
                <w:rFonts w:ascii="Arial" w:hAnsi="Arial" w:cs="Arial"/>
                <w:color w:val="auto"/>
                <w:sz w:val="22"/>
                <w:szCs w:val="22"/>
              </w:rPr>
              <w:t>is probably the better option, not just for the existing service user</w:t>
            </w:r>
            <w:r w:rsidR="00250727">
              <w:rPr>
                <w:rFonts w:ascii="Arial" w:hAnsi="Arial" w:cs="Arial"/>
                <w:color w:val="auto"/>
                <w:sz w:val="22"/>
                <w:szCs w:val="22"/>
              </w:rPr>
              <w:t>s</w:t>
            </w:r>
            <w:r w:rsidR="009E2DE5" w:rsidRPr="0024633A">
              <w:rPr>
                <w:rFonts w:ascii="Arial" w:hAnsi="Arial" w:cs="Arial"/>
                <w:color w:val="auto"/>
                <w:sz w:val="22"/>
                <w:szCs w:val="22"/>
              </w:rPr>
              <w:t xml:space="preserve">  but also for the 15,000</w:t>
            </w:r>
            <w:r w:rsidR="00250727">
              <w:rPr>
                <w:rFonts w:ascii="Arial" w:hAnsi="Arial" w:cs="Arial"/>
                <w:color w:val="auto"/>
                <w:sz w:val="22"/>
                <w:szCs w:val="22"/>
              </w:rPr>
              <w:t>+</w:t>
            </w:r>
            <w:r w:rsidR="009E2DE5" w:rsidRPr="0024633A">
              <w:rPr>
                <w:rFonts w:ascii="Arial" w:hAnsi="Arial" w:cs="Arial"/>
                <w:color w:val="auto"/>
                <w:sz w:val="22"/>
                <w:szCs w:val="22"/>
              </w:rPr>
              <w:t xml:space="preserve"> new service users who will likely use home care</w:t>
            </w:r>
            <w:r w:rsidR="005F5938" w:rsidRPr="0024633A">
              <w:rPr>
                <w:rFonts w:ascii="Arial" w:hAnsi="Arial" w:cs="Arial"/>
                <w:color w:val="auto"/>
                <w:sz w:val="22"/>
                <w:szCs w:val="22"/>
              </w:rPr>
              <w:t xml:space="preserve"> service</w:t>
            </w:r>
            <w:r w:rsidR="00250727">
              <w:rPr>
                <w:rFonts w:ascii="Arial" w:hAnsi="Arial" w:cs="Arial"/>
                <w:color w:val="auto"/>
                <w:sz w:val="22"/>
                <w:szCs w:val="22"/>
              </w:rPr>
              <w:t>s</w:t>
            </w:r>
            <w:r w:rsidR="005F5938" w:rsidRPr="0024633A">
              <w:rPr>
                <w:rFonts w:ascii="Arial" w:hAnsi="Arial" w:cs="Arial"/>
                <w:color w:val="auto"/>
                <w:sz w:val="22"/>
                <w:szCs w:val="22"/>
              </w:rPr>
              <w:t xml:space="preserve"> during the lifetime</w:t>
            </w:r>
            <w:r w:rsidR="00250727">
              <w:rPr>
                <w:rFonts w:ascii="Arial" w:hAnsi="Arial" w:cs="Arial"/>
                <w:color w:val="auto"/>
                <w:sz w:val="22"/>
                <w:szCs w:val="22"/>
              </w:rPr>
              <w:t xml:space="preserve"> of the new contracts</w:t>
            </w:r>
            <w:r w:rsidR="005F5938" w:rsidRPr="0024633A">
              <w:rPr>
                <w:rFonts w:ascii="Arial" w:hAnsi="Arial" w:cs="Arial"/>
                <w:color w:val="auto"/>
                <w:sz w:val="22"/>
                <w:szCs w:val="22"/>
              </w:rPr>
              <w:t>.  W</w:t>
            </w:r>
            <w:r w:rsidRPr="0024633A">
              <w:rPr>
                <w:rFonts w:ascii="Arial" w:hAnsi="Arial" w:cs="Arial"/>
                <w:color w:val="auto"/>
                <w:sz w:val="22"/>
                <w:szCs w:val="22"/>
              </w:rPr>
              <w:t xml:space="preserve">e are hoping to address </w:t>
            </w:r>
            <w:r w:rsidR="00AB0750" w:rsidRPr="0024633A">
              <w:rPr>
                <w:rFonts w:ascii="Arial" w:hAnsi="Arial" w:cs="Arial"/>
                <w:color w:val="auto"/>
                <w:sz w:val="22"/>
                <w:szCs w:val="22"/>
              </w:rPr>
              <w:t xml:space="preserve">and improve </w:t>
            </w:r>
            <w:r w:rsidR="005F5938" w:rsidRPr="0024633A">
              <w:rPr>
                <w:rFonts w:ascii="Arial" w:hAnsi="Arial" w:cs="Arial"/>
                <w:color w:val="auto"/>
                <w:sz w:val="22"/>
                <w:szCs w:val="22"/>
              </w:rPr>
              <w:t xml:space="preserve">staff retention </w:t>
            </w:r>
            <w:r w:rsidR="00DA6F5A">
              <w:rPr>
                <w:rFonts w:ascii="Arial" w:hAnsi="Arial" w:cs="Arial"/>
                <w:color w:val="auto"/>
                <w:sz w:val="22"/>
                <w:szCs w:val="22"/>
              </w:rPr>
              <w:t xml:space="preserve">and training </w:t>
            </w:r>
            <w:r w:rsidR="005F5938" w:rsidRPr="0024633A">
              <w:rPr>
                <w:rFonts w:ascii="Arial" w:hAnsi="Arial" w:cs="Arial"/>
                <w:color w:val="auto"/>
                <w:sz w:val="22"/>
                <w:szCs w:val="22"/>
              </w:rPr>
              <w:t>by a variety of means and this in itself will represent an improvement in an important quality measure.</w:t>
            </w:r>
            <w:r w:rsidR="00AB0750" w:rsidRPr="0024633A">
              <w:rPr>
                <w:rFonts w:ascii="Arial" w:hAnsi="Arial" w:cs="Arial"/>
                <w:color w:val="auto"/>
                <w:sz w:val="22"/>
                <w:szCs w:val="22"/>
              </w:rPr>
              <w:t xml:space="preserve"> </w:t>
            </w:r>
          </w:p>
          <w:p w:rsidR="005F5938" w:rsidRPr="0024633A" w:rsidRDefault="005F5938" w:rsidP="00876A76">
            <w:pPr>
              <w:pStyle w:val="BasicParagraph"/>
              <w:spacing w:line="240" w:lineRule="auto"/>
              <w:jc w:val="both"/>
              <w:rPr>
                <w:rFonts w:ascii="Arial" w:hAnsi="Arial" w:cs="Arial"/>
                <w:color w:val="auto"/>
                <w:sz w:val="22"/>
                <w:szCs w:val="22"/>
              </w:rPr>
            </w:pPr>
          </w:p>
          <w:p w:rsidR="005F5938" w:rsidRPr="0024633A" w:rsidRDefault="002A5D0B" w:rsidP="00876A76">
            <w:pPr>
              <w:pStyle w:val="BasicParagraph"/>
              <w:spacing w:line="240" w:lineRule="auto"/>
              <w:jc w:val="both"/>
              <w:rPr>
                <w:rFonts w:ascii="Arial" w:hAnsi="Arial" w:cs="Arial"/>
                <w:color w:val="auto"/>
                <w:sz w:val="22"/>
                <w:szCs w:val="22"/>
              </w:rPr>
            </w:pPr>
            <w:r w:rsidRPr="0024633A">
              <w:rPr>
                <w:rFonts w:ascii="Arial" w:hAnsi="Arial" w:cs="Arial"/>
                <w:color w:val="auto"/>
                <w:sz w:val="22"/>
                <w:szCs w:val="22"/>
              </w:rPr>
              <w:t xml:space="preserve">In the short term however there </w:t>
            </w:r>
            <w:r w:rsidR="009E2DE5" w:rsidRPr="0024633A">
              <w:rPr>
                <w:rFonts w:ascii="Arial" w:hAnsi="Arial" w:cs="Arial"/>
                <w:color w:val="auto"/>
                <w:sz w:val="22"/>
                <w:szCs w:val="22"/>
              </w:rPr>
              <w:t xml:space="preserve">may </w:t>
            </w:r>
            <w:r w:rsidRPr="0024633A">
              <w:rPr>
                <w:rFonts w:ascii="Arial" w:hAnsi="Arial" w:cs="Arial"/>
                <w:color w:val="auto"/>
                <w:sz w:val="22"/>
                <w:szCs w:val="22"/>
              </w:rPr>
              <w:t xml:space="preserve">be </w:t>
            </w:r>
            <w:r w:rsidR="00AB0750" w:rsidRPr="0024633A">
              <w:rPr>
                <w:rFonts w:ascii="Arial" w:hAnsi="Arial" w:cs="Arial"/>
                <w:color w:val="auto"/>
                <w:sz w:val="22"/>
                <w:szCs w:val="22"/>
              </w:rPr>
              <w:t>instances where</w:t>
            </w:r>
            <w:r w:rsidRPr="0024633A">
              <w:rPr>
                <w:rFonts w:ascii="Arial" w:hAnsi="Arial" w:cs="Arial"/>
                <w:color w:val="auto"/>
                <w:sz w:val="22"/>
                <w:szCs w:val="22"/>
              </w:rPr>
              <w:t xml:space="preserve"> </w:t>
            </w:r>
            <w:r w:rsidR="00AB0750" w:rsidRPr="0024633A">
              <w:rPr>
                <w:rFonts w:ascii="Arial" w:hAnsi="Arial" w:cs="Arial"/>
                <w:color w:val="auto"/>
                <w:sz w:val="22"/>
                <w:szCs w:val="22"/>
              </w:rPr>
              <w:t>peoples'</w:t>
            </w:r>
            <w:r w:rsidRPr="0024633A">
              <w:rPr>
                <w:rFonts w:ascii="Arial" w:hAnsi="Arial" w:cs="Arial"/>
                <w:color w:val="auto"/>
                <w:sz w:val="22"/>
                <w:szCs w:val="22"/>
              </w:rPr>
              <w:t xml:space="preserve"> lives </w:t>
            </w:r>
            <w:r w:rsidR="00AB0750" w:rsidRPr="0024633A">
              <w:rPr>
                <w:rFonts w:ascii="Arial" w:hAnsi="Arial" w:cs="Arial"/>
                <w:color w:val="auto"/>
                <w:sz w:val="22"/>
                <w:szCs w:val="22"/>
              </w:rPr>
              <w:t>are</w:t>
            </w:r>
            <w:r w:rsidRPr="0024633A">
              <w:rPr>
                <w:rFonts w:ascii="Arial" w:hAnsi="Arial" w:cs="Arial"/>
                <w:color w:val="auto"/>
                <w:sz w:val="22"/>
                <w:szCs w:val="22"/>
              </w:rPr>
              <w:t xml:space="preserve"> </w:t>
            </w:r>
            <w:r w:rsidR="00DA6F5A">
              <w:rPr>
                <w:rFonts w:ascii="Arial" w:hAnsi="Arial" w:cs="Arial"/>
                <w:color w:val="auto"/>
                <w:sz w:val="22"/>
                <w:szCs w:val="22"/>
              </w:rPr>
              <w:t>affected adversely</w:t>
            </w:r>
            <w:r w:rsidR="00DA6F5A" w:rsidRPr="0024633A">
              <w:rPr>
                <w:rFonts w:ascii="Arial" w:hAnsi="Arial" w:cs="Arial"/>
                <w:color w:val="auto"/>
                <w:sz w:val="22"/>
                <w:szCs w:val="22"/>
              </w:rPr>
              <w:t xml:space="preserve"> </w:t>
            </w:r>
            <w:r w:rsidR="005F5938" w:rsidRPr="0024633A">
              <w:rPr>
                <w:rFonts w:ascii="Arial" w:hAnsi="Arial" w:cs="Arial"/>
                <w:color w:val="auto"/>
                <w:sz w:val="22"/>
                <w:szCs w:val="22"/>
              </w:rPr>
              <w:t xml:space="preserve">by the changes we are making and </w:t>
            </w:r>
            <w:r w:rsidR="00DA6F5A">
              <w:rPr>
                <w:rFonts w:ascii="Arial" w:hAnsi="Arial" w:cs="Arial"/>
                <w:color w:val="auto"/>
                <w:sz w:val="22"/>
                <w:szCs w:val="22"/>
              </w:rPr>
              <w:t xml:space="preserve">do not </w:t>
            </w:r>
            <w:r w:rsidR="005F5938" w:rsidRPr="0024633A">
              <w:rPr>
                <w:rFonts w:ascii="Arial" w:hAnsi="Arial" w:cs="Arial"/>
                <w:color w:val="auto"/>
                <w:sz w:val="22"/>
                <w:szCs w:val="22"/>
              </w:rPr>
              <w:t xml:space="preserve">trace </w:t>
            </w:r>
            <w:r w:rsidR="00DA6F5A">
              <w:rPr>
                <w:rFonts w:ascii="Arial" w:hAnsi="Arial" w:cs="Arial"/>
                <w:color w:val="auto"/>
                <w:sz w:val="22"/>
                <w:szCs w:val="22"/>
              </w:rPr>
              <w:t>any</w:t>
            </w:r>
            <w:r w:rsidR="00DA6F5A" w:rsidRPr="0024633A">
              <w:rPr>
                <w:rFonts w:ascii="Arial" w:hAnsi="Arial" w:cs="Arial"/>
                <w:color w:val="auto"/>
                <w:sz w:val="22"/>
                <w:szCs w:val="22"/>
              </w:rPr>
              <w:t xml:space="preserve"> </w:t>
            </w:r>
            <w:r w:rsidR="005F5938" w:rsidRPr="0024633A">
              <w:rPr>
                <w:rFonts w:ascii="Arial" w:hAnsi="Arial" w:cs="Arial"/>
                <w:color w:val="auto"/>
                <w:sz w:val="22"/>
                <w:szCs w:val="22"/>
              </w:rPr>
              <w:t xml:space="preserve">disruption to the routinely very high </w:t>
            </w:r>
            <w:r w:rsidR="00DA6F5A">
              <w:rPr>
                <w:rFonts w:ascii="Arial" w:hAnsi="Arial" w:cs="Arial"/>
                <w:color w:val="auto"/>
                <w:sz w:val="22"/>
                <w:szCs w:val="22"/>
              </w:rPr>
              <w:t>staff t</w:t>
            </w:r>
            <w:r w:rsidR="005F5938" w:rsidRPr="0024633A">
              <w:rPr>
                <w:rFonts w:ascii="Arial" w:hAnsi="Arial" w:cs="Arial"/>
                <w:color w:val="auto"/>
                <w:sz w:val="22"/>
                <w:szCs w:val="22"/>
              </w:rPr>
              <w:t xml:space="preserve">urnover in the </w:t>
            </w:r>
            <w:r w:rsidR="00DA6F5A">
              <w:rPr>
                <w:rFonts w:ascii="Arial" w:hAnsi="Arial" w:cs="Arial"/>
                <w:color w:val="auto"/>
                <w:sz w:val="22"/>
                <w:szCs w:val="22"/>
              </w:rPr>
              <w:t xml:space="preserve">home care </w:t>
            </w:r>
            <w:r w:rsidR="005F5938" w:rsidRPr="0024633A">
              <w:rPr>
                <w:rFonts w:ascii="Arial" w:hAnsi="Arial" w:cs="Arial"/>
                <w:color w:val="auto"/>
                <w:sz w:val="22"/>
                <w:szCs w:val="22"/>
              </w:rPr>
              <w:t>sector, but to the immediate changes involved in this project</w:t>
            </w:r>
            <w:r w:rsidR="00DA6F5A">
              <w:rPr>
                <w:rFonts w:ascii="Arial" w:hAnsi="Arial" w:cs="Arial"/>
                <w:color w:val="auto"/>
                <w:sz w:val="22"/>
                <w:szCs w:val="22"/>
              </w:rPr>
              <w:t>.  For some people,and to some degree, that is likely to be the case</w:t>
            </w:r>
            <w:r w:rsidR="005F5938" w:rsidRPr="0024633A">
              <w:rPr>
                <w:rFonts w:ascii="Arial" w:hAnsi="Arial" w:cs="Arial"/>
                <w:color w:val="auto"/>
                <w:sz w:val="22"/>
                <w:szCs w:val="22"/>
              </w:rPr>
              <w:t xml:space="preserve">.  </w:t>
            </w:r>
          </w:p>
          <w:p w:rsidR="005F5938" w:rsidRPr="0024633A" w:rsidRDefault="005F5938" w:rsidP="00876A76">
            <w:pPr>
              <w:pStyle w:val="BasicParagraph"/>
              <w:spacing w:line="240" w:lineRule="auto"/>
              <w:jc w:val="both"/>
              <w:rPr>
                <w:rFonts w:ascii="Arial" w:hAnsi="Arial" w:cs="Arial"/>
                <w:color w:val="auto"/>
                <w:sz w:val="22"/>
                <w:szCs w:val="22"/>
              </w:rPr>
            </w:pPr>
          </w:p>
          <w:p w:rsidR="002A5D0B" w:rsidRPr="0024633A" w:rsidRDefault="005F5938" w:rsidP="00876A76">
            <w:pPr>
              <w:pStyle w:val="BasicParagraph"/>
              <w:spacing w:line="240" w:lineRule="auto"/>
              <w:jc w:val="both"/>
              <w:rPr>
                <w:rFonts w:ascii="Arial" w:hAnsi="Arial" w:cs="Arial"/>
                <w:color w:val="auto"/>
                <w:sz w:val="22"/>
                <w:szCs w:val="22"/>
              </w:rPr>
            </w:pPr>
            <w:r w:rsidRPr="0024633A">
              <w:rPr>
                <w:rFonts w:ascii="Arial" w:hAnsi="Arial" w:cs="Arial"/>
                <w:color w:val="auto"/>
                <w:sz w:val="22"/>
                <w:szCs w:val="22"/>
              </w:rPr>
              <w:t>Whatever the causes, t</w:t>
            </w:r>
            <w:r w:rsidR="002A5D0B" w:rsidRPr="0024633A">
              <w:rPr>
                <w:rFonts w:ascii="Arial" w:hAnsi="Arial" w:cs="Arial"/>
                <w:color w:val="auto"/>
                <w:sz w:val="22"/>
                <w:szCs w:val="22"/>
              </w:rPr>
              <w:t xml:space="preserve">here have been situations that have been documented in the media where home care providers have closed </w:t>
            </w:r>
            <w:r w:rsidR="009E2DE5" w:rsidRPr="0024633A">
              <w:rPr>
                <w:rFonts w:ascii="Arial" w:hAnsi="Arial" w:cs="Arial"/>
                <w:color w:val="auto"/>
                <w:sz w:val="22"/>
                <w:szCs w:val="22"/>
              </w:rPr>
              <w:t>in an unplanned way</w:t>
            </w:r>
            <w:r w:rsidRPr="0024633A">
              <w:rPr>
                <w:rFonts w:ascii="Arial" w:hAnsi="Arial" w:cs="Arial"/>
                <w:color w:val="auto"/>
                <w:sz w:val="22"/>
                <w:szCs w:val="22"/>
              </w:rPr>
              <w:t xml:space="preserve">.  </w:t>
            </w:r>
            <w:r w:rsidR="009E2DE5" w:rsidRPr="0024633A">
              <w:rPr>
                <w:rFonts w:ascii="Arial" w:hAnsi="Arial" w:cs="Arial"/>
                <w:color w:val="auto"/>
                <w:sz w:val="22"/>
                <w:szCs w:val="22"/>
              </w:rPr>
              <w:t xml:space="preserve"> </w:t>
            </w:r>
            <w:r w:rsidRPr="0024633A">
              <w:rPr>
                <w:rFonts w:ascii="Arial" w:hAnsi="Arial" w:cs="Arial"/>
                <w:color w:val="auto"/>
                <w:sz w:val="22"/>
                <w:szCs w:val="22"/>
              </w:rPr>
              <w:t>In Surrey, following a raid by Borders and Immigration Agency on illegally employed staff, an unplanned closure meant some self funding</w:t>
            </w:r>
            <w:r w:rsidR="002A5D0B" w:rsidRPr="0024633A">
              <w:rPr>
                <w:rFonts w:ascii="Arial" w:hAnsi="Arial" w:cs="Arial"/>
                <w:color w:val="auto"/>
                <w:sz w:val="22"/>
                <w:szCs w:val="22"/>
              </w:rPr>
              <w:t xml:space="preserve"> service users </w:t>
            </w:r>
            <w:r w:rsidR="00D01076">
              <w:rPr>
                <w:rFonts w:ascii="Arial" w:hAnsi="Arial" w:cs="Arial"/>
                <w:color w:val="auto"/>
                <w:sz w:val="22"/>
                <w:szCs w:val="22"/>
              </w:rPr>
              <w:t>had</w:t>
            </w:r>
            <w:r w:rsidR="00D01076" w:rsidRPr="0024633A">
              <w:rPr>
                <w:rFonts w:ascii="Arial" w:hAnsi="Arial" w:cs="Arial"/>
                <w:color w:val="auto"/>
                <w:sz w:val="22"/>
                <w:szCs w:val="22"/>
              </w:rPr>
              <w:t xml:space="preserve"> </w:t>
            </w:r>
            <w:r w:rsidR="002A5D0B" w:rsidRPr="0024633A">
              <w:rPr>
                <w:rFonts w:ascii="Arial" w:hAnsi="Arial" w:cs="Arial"/>
                <w:color w:val="auto"/>
                <w:sz w:val="22"/>
                <w:szCs w:val="22"/>
              </w:rPr>
              <w:t xml:space="preserve">not been </w:t>
            </w:r>
            <w:r w:rsidR="00AB0750" w:rsidRPr="0024633A">
              <w:rPr>
                <w:rFonts w:ascii="Arial" w:hAnsi="Arial" w:cs="Arial"/>
                <w:color w:val="auto"/>
                <w:sz w:val="22"/>
                <w:szCs w:val="22"/>
              </w:rPr>
              <w:t xml:space="preserve">identified and </w:t>
            </w:r>
            <w:r w:rsidRPr="0024633A">
              <w:rPr>
                <w:rFonts w:ascii="Arial" w:hAnsi="Arial" w:cs="Arial"/>
                <w:color w:val="auto"/>
                <w:sz w:val="22"/>
                <w:szCs w:val="22"/>
              </w:rPr>
              <w:t xml:space="preserve">so were not </w:t>
            </w:r>
            <w:r w:rsidR="00AB0750" w:rsidRPr="0024633A">
              <w:rPr>
                <w:rFonts w:ascii="Arial" w:hAnsi="Arial" w:cs="Arial"/>
                <w:color w:val="auto"/>
                <w:sz w:val="22"/>
                <w:szCs w:val="22"/>
              </w:rPr>
              <w:t xml:space="preserve">offered alternative support </w:t>
            </w:r>
            <w:r w:rsidR="002A5D0B" w:rsidRPr="0024633A">
              <w:rPr>
                <w:rFonts w:ascii="Arial" w:hAnsi="Arial" w:cs="Arial"/>
                <w:color w:val="auto"/>
                <w:sz w:val="22"/>
                <w:szCs w:val="22"/>
              </w:rPr>
              <w:t xml:space="preserve">by another provider. Every effort will of course be made to ensure </w:t>
            </w:r>
            <w:r w:rsidR="00AB0750" w:rsidRPr="0024633A">
              <w:rPr>
                <w:rFonts w:ascii="Arial" w:hAnsi="Arial" w:cs="Arial"/>
                <w:color w:val="auto"/>
                <w:sz w:val="22"/>
                <w:szCs w:val="22"/>
              </w:rPr>
              <w:t xml:space="preserve">a seamless transition for all service users that change home care </w:t>
            </w:r>
            <w:r w:rsidR="002A5D0B" w:rsidRPr="0024633A">
              <w:rPr>
                <w:rFonts w:ascii="Arial" w:hAnsi="Arial" w:cs="Arial"/>
                <w:color w:val="auto"/>
                <w:sz w:val="22"/>
                <w:szCs w:val="22"/>
              </w:rPr>
              <w:t>provider</w:t>
            </w:r>
            <w:r w:rsidR="002B50C8">
              <w:rPr>
                <w:rFonts w:ascii="Arial" w:hAnsi="Arial" w:cs="Arial"/>
                <w:color w:val="auto"/>
                <w:sz w:val="22"/>
                <w:szCs w:val="22"/>
              </w:rPr>
              <w:t>, not just for LCC funded but for others who self fund or use their option for direct payment</w:t>
            </w:r>
            <w:r w:rsidR="002A5D0B" w:rsidRPr="0024633A">
              <w:rPr>
                <w:rFonts w:ascii="Arial" w:hAnsi="Arial" w:cs="Arial"/>
                <w:color w:val="auto"/>
                <w:sz w:val="22"/>
                <w:szCs w:val="22"/>
              </w:rPr>
              <w:t xml:space="preserve">. However, it </w:t>
            </w:r>
            <w:r w:rsidR="002B50C8">
              <w:rPr>
                <w:rFonts w:ascii="Arial" w:hAnsi="Arial" w:cs="Arial"/>
                <w:color w:val="auto"/>
                <w:sz w:val="22"/>
                <w:szCs w:val="22"/>
              </w:rPr>
              <w:t>has to be acknowledged</w:t>
            </w:r>
            <w:r w:rsidR="002A5D0B" w:rsidRPr="0024633A">
              <w:rPr>
                <w:rFonts w:ascii="Arial" w:hAnsi="Arial" w:cs="Arial"/>
                <w:color w:val="auto"/>
                <w:sz w:val="22"/>
                <w:szCs w:val="22"/>
              </w:rPr>
              <w:t xml:space="preserve"> th</w:t>
            </w:r>
            <w:r w:rsidR="002B50C8">
              <w:rPr>
                <w:rFonts w:ascii="Arial" w:hAnsi="Arial" w:cs="Arial"/>
                <w:color w:val="auto"/>
                <w:sz w:val="22"/>
                <w:szCs w:val="22"/>
              </w:rPr>
              <w:t>e</w:t>
            </w:r>
            <w:r w:rsidR="002A5D0B" w:rsidRPr="0024633A">
              <w:rPr>
                <w:rFonts w:ascii="Arial" w:hAnsi="Arial" w:cs="Arial"/>
                <w:color w:val="auto"/>
                <w:sz w:val="22"/>
                <w:szCs w:val="22"/>
              </w:rPr>
              <w:t xml:space="preserve"> the </w:t>
            </w:r>
            <w:r w:rsidR="00AB0750" w:rsidRPr="0024633A">
              <w:rPr>
                <w:rFonts w:ascii="Arial" w:hAnsi="Arial" w:cs="Arial"/>
                <w:color w:val="auto"/>
                <w:sz w:val="22"/>
                <w:szCs w:val="22"/>
              </w:rPr>
              <w:t xml:space="preserve">potential </w:t>
            </w:r>
            <w:r w:rsidR="002A5D0B" w:rsidRPr="0024633A">
              <w:rPr>
                <w:rFonts w:ascii="Arial" w:hAnsi="Arial" w:cs="Arial"/>
                <w:color w:val="auto"/>
                <w:sz w:val="22"/>
                <w:szCs w:val="22"/>
              </w:rPr>
              <w:t>consequences if mistakes are made</w:t>
            </w:r>
            <w:r w:rsidR="00AB0750" w:rsidRPr="0024633A">
              <w:rPr>
                <w:rFonts w:ascii="Arial" w:hAnsi="Arial" w:cs="Arial"/>
                <w:color w:val="auto"/>
                <w:sz w:val="22"/>
                <w:szCs w:val="22"/>
              </w:rPr>
              <w:t xml:space="preserve"> during the transition between care providers</w:t>
            </w:r>
            <w:r w:rsidR="002B50C8">
              <w:rPr>
                <w:rFonts w:ascii="Arial" w:hAnsi="Arial" w:cs="Arial"/>
                <w:color w:val="auto"/>
                <w:sz w:val="22"/>
                <w:szCs w:val="22"/>
              </w:rPr>
              <w:t xml:space="preserve"> could be adverse for some individuals</w:t>
            </w:r>
            <w:r w:rsidRPr="0024633A">
              <w:rPr>
                <w:rFonts w:ascii="Arial" w:hAnsi="Arial" w:cs="Arial"/>
                <w:color w:val="auto"/>
                <w:sz w:val="22"/>
                <w:szCs w:val="22"/>
              </w:rPr>
              <w:t xml:space="preserve">, so </w:t>
            </w:r>
            <w:r w:rsidR="0093464D" w:rsidRPr="0024633A">
              <w:rPr>
                <w:rFonts w:ascii="Arial" w:hAnsi="Arial" w:cs="Arial"/>
                <w:color w:val="auto"/>
                <w:sz w:val="22"/>
                <w:szCs w:val="22"/>
              </w:rPr>
              <w:t xml:space="preserve">excellent </w:t>
            </w:r>
            <w:r w:rsidRPr="0024633A">
              <w:rPr>
                <w:rFonts w:ascii="Arial" w:hAnsi="Arial" w:cs="Arial"/>
                <w:color w:val="auto"/>
                <w:sz w:val="22"/>
                <w:szCs w:val="22"/>
              </w:rPr>
              <w:t>planning and reasonable timescales are vital</w:t>
            </w:r>
            <w:r w:rsidR="002B50C8">
              <w:rPr>
                <w:rFonts w:ascii="Arial" w:hAnsi="Arial" w:cs="Arial"/>
                <w:color w:val="auto"/>
                <w:sz w:val="22"/>
                <w:szCs w:val="22"/>
              </w:rPr>
              <w:t xml:space="preserve"> for all involved, including incoming / outgoing providers and the County Council.</w:t>
            </w:r>
            <w:r w:rsidRPr="0024633A">
              <w:rPr>
                <w:rFonts w:ascii="Arial" w:hAnsi="Arial" w:cs="Arial"/>
                <w:color w:val="auto"/>
                <w:sz w:val="22"/>
                <w:szCs w:val="22"/>
              </w:rPr>
              <w:t xml:space="preserve">  </w:t>
            </w:r>
            <w:r w:rsidR="002B50C8">
              <w:rPr>
                <w:rFonts w:ascii="Arial" w:hAnsi="Arial" w:cs="Arial"/>
                <w:color w:val="auto"/>
                <w:sz w:val="22"/>
                <w:szCs w:val="22"/>
              </w:rPr>
              <w:t>This of course should be balanced in any consideration with those who may experience much improved and safer support from home carers after the transition to a new provider.</w:t>
            </w:r>
          </w:p>
          <w:p w:rsidR="002A5D0B" w:rsidRPr="0024633A" w:rsidRDefault="002A5D0B" w:rsidP="00876A76">
            <w:pPr>
              <w:pStyle w:val="BasicParagraph"/>
              <w:spacing w:line="240" w:lineRule="auto"/>
              <w:jc w:val="both"/>
              <w:rPr>
                <w:rFonts w:ascii="Arial" w:hAnsi="Arial" w:cs="Arial"/>
                <w:color w:val="auto"/>
                <w:sz w:val="22"/>
                <w:szCs w:val="22"/>
              </w:rPr>
            </w:pPr>
          </w:p>
          <w:p w:rsidR="00993F64" w:rsidRPr="0024633A" w:rsidRDefault="002A5D0B" w:rsidP="0093464D">
            <w:pPr>
              <w:pStyle w:val="BasicParagraph"/>
              <w:spacing w:line="240" w:lineRule="auto"/>
              <w:jc w:val="both"/>
              <w:rPr>
                <w:rFonts w:ascii="Arial" w:hAnsi="Arial" w:cs="Arial"/>
                <w:sz w:val="22"/>
              </w:rPr>
            </w:pPr>
            <w:r w:rsidRPr="0024633A">
              <w:rPr>
                <w:rFonts w:ascii="Arial" w:hAnsi="Arial" w:cs="Arial"/>
                <w:sz w:val="22"/>
                <w:szCs w:val="22"/>
              </w:rPr>
              <w:t xml:space="preserve">This could leave service users without enough care staff if the situation is not properly monitored and managed. The reduction in </w:t>
            </w:r>
            <w:r w:rsidR="00F4277C">
              <w:rPr>
                <w:rFonts w:ascii="Arial" w:hAnsi="Arial" w:cs="Arial"/>
                <w:sz w:val="22"/>
                <w:szCs w:val="22"/>
              </w:rPr>
              <w:t>providers</w:t>
            </w:r>
            <w:r w:rsidR="00F4277C" w:rsidRPr="0024633A">
              <w:rPr>
                <w:rFonts w:ascii="Arial" w:hAnsi="Arial" w:cs="Arial"/>
                <w:sz w:val="22"/>
                <w:szCs w:val="22"/>
              </w:rPr>
              <w:t xml:space="preserve"> </w:t>
            </w:r>
            <w:r w:rsidRPr="0024633A">
              <w:rPr>
                <w:rFonts w:ascii="Arial" w:hAnsi="Arial" w:cs="Arial"/>
                <w:sz w:val="22"/>
                <w:szCs w:val="22"/>
              </w:rPr>
              <w:t>has also been raised as an issue having the potential to remove the personal touch offered by some of the smaller providers.</w:t>
            </w:r>
            <w:r w:rsidR="0093464D" w:rsidRPr="0024633A">
              <w:rPr>
                <w:rFonts w:ascii="Arial" w:hAnsi="Arial" w:cs="Arial"/>
                <w:sz w:val="22"/>
                <w:szCs w:val="22"/>
              </w:rPr>
              <w:t xml:space="preserve"> </w:t>
            </w:r>
            <w:r w:rsidRPr="0024633A">
              <w:rPr>
                <w:rFonts w:ascii="Arial" w:hAnsi="Arial" w:cs="Arial"/>
                <w:sz w:val="22"/>
              </w:rPr>
              <w:t xml:space="preserve">Service users felt that </w:t>
            </w:r>
            <w:r w:rsidR="009067BD" w:rsidRPr="0024633A">
              <w:rPr>
                <w:rFonts w:ascii="Arial" w:hAnsi="Arial" w:cs="Arial"/>
                <w:sz w:val="22"/>
              </w:rPr>
              <w:t>workers</w:t>
            </w:r>
            <w:r w:rsidRPr="0024633A">
              <w:rPr>
                <w:rFonts w:ascii="Arial" w:hAnsi="Arial" w:cs="Arial"/>
                <w:sz w:val="22"/>
              </w:rPr>
              <w:t xml:space="preserve"> need to be better trained in certain areas to meet their needs. This </w:t>
            </w:r>
            <w:r w:rsidR="00D01076">
              <w:rPr>
                <w:rFonts w:ascii="Arial" w:hAnsi="Arial" w:cs="Arial"/>
                <w:sz w:val="22"/>
              </w:rPr>
              <w:t>should</w:t>
            </w:r>
            <w:r w:rsidRPr="0024633A">
              <w:rPr>
                <w:rFonts w:ascii="Arial" w:hAnsi="Arial" w:cs="Arial"/>
                <w:sz w:val="22"/>
              </w:rPr>
              <w:t xml:space="preserve"> be resolved by having better quality controls with all providers needing to have robust training plans.</w:t>
            </w:r>
          </w:p>
          <w:p w:rsidR="0093464D" w:rsidRPr="0024633A" w:rsidRDefault="0093464D" w:rsidP="0093464D">
            <w:pPr>
              <w:pStyle w:val="BasicParagraph"/>
              <w:spacing w:line="240" w:lineRule="auto"/>
              <w:jc w:val="both"/>
              <w:rPr>
                <w:rFonts w:ascii="Arial" w:hAnsi="Arial" w:cs="Arial"/>
                <w:sz w:val="22"/>
              </w:rPr>
            </w:pPr>
          </w:p>
          <w:p w:rsidR="00D707E3" w:rsidRDefault="00B74679" w:rsidP="00876A76">
            <w:pPr>
              <w:pStyle w:val="BasicParagraph"/>
              <w:spacing w:line="240" w:lineRule="auto"/>
              <w:jc w:val="both"/>
              <w:rPr>
                <w:rFonts w:ascii="Arial" w:hAnsi="Arial" w:cs="Arial"/>
                <w:sz w:val="22"/>
                <w:szCs w:val="22"/>
              </w:rPr>
            </w:pPr>
            <w:r w:rsidRPr="0024633A">
              <w:rPr>
                <w:rFonts w:ascii="Arial" w:hAnsi="Arial" w:cs="Arial"/>
                <w:sz w:val="22"/>
                <w:szCs w:val="22"/>
              </w:rPr>
              <w:t xml:space="preserve">If service users are currently with a provider that is not successful in securing a new contract they will be given the choice of moving onto a direct payment and staying with their current provider. Through consultation with current providers, service users and other councils who have undergone similar changes we are expecting a </w:t>
            </w:r>
            <w:r w:rsidR="00DA3595">
              <w:rPr>
                <w:rFonts w:ascii="Arial" w:hAnsi="Arial" w:cs="Arial"/>
                <w:sz w:val="22"/>
                <w:szCs w:val="22"/>
              </w:rPr>
              <w:t>significant</w:t>
            </w:r>
            <w:r w:rsidR="00DA3595" w:rsidRPr="0024633A">
              <w:rPr>
                <w:rFonts w:ascii="Arial" w:hAnsi="Arial" w:cs="Arial"/>
                <w:sz w:val="22"/>
                <w:szCs w:val="22"/>
              </w:rPr>
              <w:t xml:space="preserve"> </w:t>
            </w:r>
            <w:r w:rsidRPr="0024633A">
              <w:rPr>
                <w:rFonts w:ascii="Arial" w:hAnsi="Arial" w:cs="Arial"/>
                <w:sz w:val="22"/>
                <w:szCs w:val="22"/>
              </w:rPr>
              <w:t xml:space="preserve">number of citizens to opt into the direct payment scheme in order to stay with their current provider. </w:t>
            </w:r>
            <w:r w:rsidR="0093464D" w:rsidRPr="0024633A">
              <w:rPr>
                <w:rFonts w:ascii="Arial" w:hAnsi="Arial" w:cs="Arial"/>
                <w:sz w:val="22"/>
                <w:szCs w:val="22"/>
              </w:rPr>
              <w:t>However t</w:t>
            </w:r>
            <w:r w:rsidRPr="0024633A">
              <w:rPr>
                <w:rFonts w:ascii="Arial" w:hAnsi="Arial" w:cs="Arial"/>
                <w:sz w:val="22"/>
                <w:szCs w:val="22"/>
              </w:rPr>
              <w:t xml:space="preserve">here are currently no plans in place to monitor the quality of providers who are </w:t>
            </w:r>
            <w:r w:rsidRPr="00DA3595">
              <w:rPr>
                <w:rFonts w:ascii="Arial" w:hAnsi="Arial" w:cs="Arial"/>
                <w:b/>
                <w:sz w:val="22"/>
                <w:szCs w:val="22"/>
                <w:u w:val="single"/>
              </w:rPr>
              <w:t>not</w:t>
            </w:r>
            <w:r w:rsidRPr="0024633A">
              <w:rPr>
                <w:rFonts w:ascii="Arial" w:hAnsi="Arial" w:cs="Arial"/>
                <w:sz w:val="22"/>
                <w:szCs w:val="22"/>
              </w:rPr>
              <w:t xml:space="preserve"> on the </w:t>
            </w:r>
            <w:r w:rsidR="0093464D" w:rsidRPr="0024633A">
              <w:rPr>
                <w:rFonts w:ascii="Arial" w:hAnsi="Arial" w:cs="Arial"/>
                <w:sz w:val="22"/>
                <w:szCs w:val="22"/>
              </w:rPr>
              <w:t>Framework</w:t>
            </w:r>
            <w:r w:rsidRPr="0024633A">
              <w:rPr>
                <w:rFonts w:ascii="Arial" w:hAnsi="Arial" w:cs="Arial"/>
                <w:sz w:val="22"/>
                <w:szCs w:val="22"/>
              </w:rPr>
              <w:t>. The new proposals allow us to monitor quality more closely by dealing with a smaller number of providers. This could potentially leave service users who opt for a direct payment vulnerable to standards of home care below the benchmark that we have set</w:t>
            </w:r>
            <w:r w:rsidR="0093464D" w:rsidRPr="0024633A">
              <w:rPr>
                <w:rFonts w:ascii="Arial" w:hAnsi="Arial" w:cs="Arial"/>
                <w:sz w:val="22"/>
                <w:szCs w:val="22"/>
              </w:rPr>
              <w:t>, but this has long been the case with the Direct Payments scheme</w:t>
            </w:r>
            <w:r w:rsidRPr="0024633A">
              <w:rPr>
                <w:rFonts w:ascii="Arial" w:hAnsi="Arial" w:cs="Arial"/>
                <w:sz w:val="22"/>
                <w:szCs w:val="22"/>
              </w:rPr>
              <w:t xml:space="preserve">. This is of course individual choice and </w:t>
            </w:r>
            <w:r w:rsidR="00D707E3" w:rsidRPr="0024633A">
              <w:rPr>
                <w:rFonts w:ascii="Arial" w:hAnsi="Arial" w:cs="Arial"/>
                <w:sz w:val="22"/>
                <w:szCs w:val="22"/>
              </w:rPr>
              <w:t>people</w:t>
            </w:r>
            <w:r w:rsidRPr="0024633A">
              <w:rPr>
                <w:rFonts w:ascii="Arial" w:hAnsi="Arial" w:cs="Arial"/>
                <w:sz w:val="22"/>
                <w:szCs w:val="22"/>
              </w:rPr>
              <w:t xml:space="preserve"> are free to change their home</w:t>
            </w:r>
            <w:r w:rsidR="00D707E3" w:rsidRPr="0024633A">
              <w:rPr>
                <w:rFonts w:ascii="Arial" w:hAnsi="Arial" w:cs="Arial"/>
                <w:sz w:val="22"/>
                <w:szCs w:val="22"/>
              </w:rPr>
              <w:t xml:space="preserve"> </w:t>
            </w:r>
            <w:r w:rsidRPr="0024633A">
              <w:rPr>
                <w:rFonts w:ascii="Arial" w:hAnsi="Arial" w:cs="Arial"/>
                <w:sz w:val="22"/>
                <w:szCs w:val="22"/>
              </w:rPr>
              <w:t>care provider whenever they choose</w:t>
            </w:r>
            <w:r w:rsidR="00DA3595">
              <w:rPr>
                <w:rFonts w:ascii="Arial" w:hAnsi="Arial" w:cs="Arial"/>
                <w:sz w:val="22"/>
                <w:szCs w:val="22"/>
              </w:rPr>
              <w:t>, including moving back to one of the providers on the new Framework</w:t>
            </w:r>
            <w:r w:rsidRPr="0024633A">
              <w:rPr>
                <w:rFonts w:ascii="Arial" w:hAnsi="Arial" w:cs="Arial"/>
                <w:sz w:val="22"/>
                <w:szCs w:val="22"/>
              </w:rPr>
              <w:t xml:space="preserve">. </w:t>
            </w:r>
          </w:p>
          <w:p w:rsidR="00354D65" w:rsidRDefault="00354D65" w:rsidP="00876A76">
            <w:pPr>
              <w:pStyle w:val="BasicParagraph"/>
              <w:spacing w:line="240" w:lineRule="auto"/>
              <w:jc w:val="both"/>
              <w:rPr>
                <w:rFonts w:ascii="Arial" w:hAnsi="Arial" w:cs="Arial"/>
                <w:sz w:val="22"/>
                <w:szCs w:val="22"/>
              </w:rPr>
            </w:pPr>
          </w:p>
          <w:p w:rsidR="00354D65" w:rsidRPr="0024633A" w:rsidRDefault="00354D65" w:rsidP="00354D65">
            <w:pPr>
              <w:pStyle w:val="BasicParagraph"/>
              <w:spacing w:line="240" w:lineRule="auto"/>
              <w:jc w:val="both"/>
              <w:rPr>
                <w:rFonts w:ascii="Arial" w:hAnsi="Arial" w:cs="Arial"/>
                <w:sz w:val="22"/>
                <w:szCs w:val="22"/>
              </w:rPr>
            </w:pPr>
            <w:r>
              <w:rPr>
                <w:rFonts w:ascii="Arial" w:hAnsi="Arial" w:cs="Arial"/>
                <w:sz w:val="22"/>
                <w:szCs w:val="22"/>
              </w:rPr>
              <w:t xml:space="preserve">If there are any increases in the hourly rates of Home Care due to the procurement this will impact as increases  on the </w:t>
            </w:r>
            <w:r w:rsidR="004E218F">
              <w:rPr>
                <w:rFonts w:ascii="Arial" w:hAnsi="Arial" w:cs="Arial"/>
                <w:sz w:val="22"/>
                <w:szCs w:val="22"/>
              </w:rPr>
              <w:t>costs incurred</w:t>
            </w:r>
            <w:r>
              <w:rPr>
                <w:rFonts w:ascii="Arial" w:hAnsi="Arial" w:cs="Arial"/>
                <w:sz w:val="22"/>
                <w:szCs w:val="22"/>
              </w:rPr>
              <w:t xml:space="preserve"> paid by the 600 - 800 people who are maximum charge payers.</w:t>
            </w:r>
          </w:p>
          <w:p w:rsidR="00D707E3" w:rsidRPr="0024633A" w:rsidRDefault="00D707E3" w:rsidP="00876A76">
            <w:pPr>
              <w:pStyle w:val="BasicParagraph"/>
              <w:spacing w:line="240" w:lineRule="auto"/>
              <w:jc w:val="both"/>
              <w:rPr>
                <w:rFonts w:ascii="Arial" w:hAnsi="Arial" w:cs="Arial"/>
                <w:sz w:val="22"/>
                <w:szCs w:val="22"/>
              </w:rPr>
            </w:pPr>
          </w:p>
          <w:p w:rsidR="00F40B33" w:rsidRDefault="00D01076" w:rsidP="00876A76">
            <w:pPr>
              <w:pStyle w:val="BasicParagraph"/>
              <w:spacing w:line="240" w:lineRule="auto"/>
              <w:jc w:val="both"/>
              <w:rPr>
                <w:rFonts w:ascii="Arial" w:hAnsi="Arial" w:cs="Arial"/>
                <w:sz w:val="22"/>
                <w:szCs w:val="22"/>
              </w:rPr>
            </w:pPr>
            <w:r>
              <w:rPr>
                <w:rFonts w:ascii="Arial" w:hAnsi="Arial" w:cs="Arial"/>
                <w:sz w:val="22"/>
                <w:szCs w:val="22"/>
              </w:rPr>
              <w:t>I</w:t>
            </w:r>
            <w:r w:rsidR="00F40B33" w:rsidRPr="0024633A">
              <w:rPr>
                <w:rFonts w:ascii="Arial" w:hAnsi="Arial" w:cs="Arial"/>
                <w:sz w:val="22"/>
                <w:szCs w:val="22"/>
              </w:rPr>
              <w:t xml:space="preserve">t is important to note that the majority of service users agreed with the proposals put forward.  In the survey there were many accounts from individuals ranging from occasional episodes or occurrences, </w:t>
            </w:r>
            <w:r w:rsidR="00DA3595">
              <w:rPr>
                <w:rFonts w:ascii="Arial" w:hAnsi="Arial" w:cs="Arial"/>
                <w:sz w:val="22"/>
                <w:szCs w:val="22"/>
              </w:rPr>
              <w:t>to</w:t>
            </w:r>
            <w:r w:rsidR="00DA3595" w:rsidRPr="0024633A">
              <w:rPr>
                <w:rFonts w:ascii="Arial" w:hAnsi="Arial" w:cs="Arial"/>
                <w:sz w:val="22"/>
                <w:szCs w:val="22"/>
              </w:rPr>
              <w:t xml:space="preserve"> </w:t>
            </w:r>
            <w:r w:rsidR="00DA3595">
              <w:rPr>
                <w:rFonts w:ascii="Arial" w:hAnsi="Arial" w:cs="Arial"/>
                <w:sz w:val="22"/>
                <w:szCs w:val="22"/>
              </w:rPr>
              <w:t>more or less</w:t>
            </w:r>
            <w:r w:rsidR="00DA3595" w:rsidRPr="0024633A">
              <w:rPr>
                <w:rFonts w:ascii="Arial" w:hAnsi="Arial" w:cs="Arial"/>
                <w:sz w:val="22"/>
                <w:szCs w:val="22"/>
              </w:rPr>
              <w:t xml:space="preserve"> </w:t>
            </w:r>
            <w:r w:rsidR="00F40B33" w:rsidRPr="0024633A">
              <w:rPr>
                <w:rFonts w:ascii="Arial" w:hAnsi="Arial" w:cs="Arial"/>
                <w:sz w:val="22"/>
                <w:szCs w:val="22"/>
              </w:rPr>
              <w:t>routine and regular patterns of home care which they considered substandard.  There was considerable agreement with the analysis of what the Council should do about reducing provider numbers, about improving pay and conditions of staff, and improving training and monitoring standards.  This shows that many people recognise that the problems they sometimes or regularly encounter in their home care needs to be addressed by some fundamental changes.</w:t>
            </w:r>
          </w:p>
          <w:p w:rsidR="00DA3595" w:rsidRDefault="00DA3595" w:rsidP="00876A76">
            <w:pPr>
              <w:pStyle w:val="BasicParagraph"/>
              <w:spacing w:line="240" w:lineRule="auto"/>
              <w:jc w:val="both"/>
              <w:rPr>
                <w:rFonts w:ascii="Arial" w:hAnsi="Arial" w:cs="Arial"/>
                <w:sz w:val="22"/>
                <w:szCs w:val="22"/>
              </w:rPr>
            </w:pPr>
          </w:p>
          <w:p w:rsidR="00DA3595" w:rsidRPr="0024633A" w:rsidRDefault="00DA3595" w:rsidP="00876A76">
            <w:pPr>
              <w:pStyle w:val="BasicParagraph"/>
              <w:spacing w:line="240" w:lineRule="auto"/>
              <w:jc w:val="both"/>
              <w:rPr>
                <w:rFonts w:ascii="Arial" w:hAnsi="Arial" w:cs="Arial"/>
                <w:sz w:val="22"/>
                <w:szCs w:val="22"/>
              </w:rPr>
            </w:pPr>
            <w:r>
              <w:rPr>
                <w:rFonts w:ascii="Arial" w:hAnsi="Arial" w:cs="Arial"/>
                <w:sz w:val="22"/>
                <w:szCs w:val="22"/>
              </w:rPr>
              <w:t xml:space="preserve">For many individuals, if what they are experiencing right now is working well enough, it is not surprising that uncertainty about how changes may affect them in a year or so means they often lean strongly towards preferring the status quo.  </w:t>
            </w:r>
          </w:p>
          <w:p w:rsidR="009E2DE5" w:rsidRPr="0024633A" w:rsidRDefault="009E2DE5" w:rsidP="00876A76">
            <w:pPr>
              <w:pStyle w:val="BasicParagraph"/>
              <w:spacing w:line="240" w:lineRule="auto"/>
              <w:jc w:val="both"/>
              <w:rPr>
                <w:rFonts w:ascii="Arial" w:hAnsi="Arial" w:cs="Arial"/>
                <w:sz w:val="22"/>
                <w:szCs w:val="22"/>
              </w:rPr>
            </w:pPr>
          </w:p>
          <w:p w:rsidR="009E2DE5" w:rsidRPr="0024633A" w:rsidRDefault="009E2DE5" w:rsidP="00876A76">
            <w:pPr>
              <w:pStyle w:val="BasicParagraph"/>
              <w:spacing w:line="240" w:lineRule="auto"/>
              <w:jc w:val="both"/>
              <w:rPr>
                <w:rFonts w:ascii="Arial" w:hAnsi="Arial" w:cs="Arial"/>
                <w:sz w:val="22"/>
                <w:szCs w:val="22"/>
                <w:u w:val="single"/>
              </w:rPr>
            </w:pPr>
            <w:r w:rsidRPr="0024633A">
              <w:rPr>
                <w:rFonts w:ascii="Arial" w:hAnsi="Arial" w:cs="Arial"/>
                <w:sz w:val="22"/>
                <w:szCs w:val="22"/>
                <w:u w:val="single"/>
              </w:rPr>
              <w:t xml:space="preserve">Home Care </w:t>
            </w:r>
            <w:r w:rsidR="00DA3595">
              <w:rPr>
                <w:rFonts w:ascii="Arial" w:hAnsi="Arial" w:cs="Arial"/>
                <w:sz w:val="22"/>
                <w:szCs w:val="22"/>
                <w:u w:val="single"/>
              </w:rPr>
              <w:t>Workers</w:t>
            </w:r>
          </w:p>
          <w:p w:rsidR="00DA3595" w:rsidRDefault="009E2DE5" w:rsidP="009E2DE5">
            <w:pPr>
              <w:pStyle w:val="BasicParagraph"/>
              <w:spacing w:line="240" w:lineRule="auto"/>
              <w:jc w:val="both"/>
              <w:rPr>
                <w:rFonts w:ascii="Arial" w:hAnsi="Arial" w:cs="Arial"/>
                <w:sz w:val="22"/>
                <w:szCs w:val="22"/>
              </w:rPr>
            </w:pPr>
            <w:r w:rsidRPr="0024633A">
              <w:rPr>
                <w:rFonts w:ascii="Arial" w:hAnsi="Arial" w:cs="Arial"/>
                <w:sz w:val="22"/>
                <w:szCs w:val="22"/>
              </w:rPr>
              <w:t xml:space="preserve">The labour market </w:t>
            </w:r>
            <w:r w:rsidR="00F40B33" w:rsidRPr="0024633A">
              <w:rPr>
                <w:rFonts w:ascii="Arial" w:hAnsi="Arial" w:cs="Arial"/>
                <w:sz w:val="22"/>
                <w:szCs w:val="22"/>
              </w:rPr>
              <w:t xml:space="preserve">for home care </w:t>
            </w:r>
            <w:r w:rsidRPr="0024633A">
              <w:rPr>
                <w:rFonts w:ascii="Arial" w:hAnsi="Arial" w:cs="Arial"/>
                <w:sz w:val="22"/>
                <w:szCs w:val="22"/>
              </w:rPr>
              <w:t xml:space="preserve">is currently </w:t>
            </w:r>
            <w:r w:rsidR="00F40B33" w:rsidRPr="0024633A">
              <w:rPr>
                <w:rFonts w:ascii="Arial" w:hAnsi="Arial" w:cs="Arial"/>
                <w:sz w:val="22"/>
                <w:szCs w:val="22"/>
              </w:rPr>
              <w:t>turbulent</w:t>
            </w:r>
            <w:r w:rsidRPr="0024633A">
              <w:rPr>
                <w:rFonts w:ascii="Arial" w:hAnsi="Arial" w:cs="Arial"/>
                <w:sz w:val="22"/>
                <w:szCs w:val="22"/>
              </w:rPr>
              <w:t xml:space="preserve"> and staff move between employers quite frequently</w:t>
            </w:r>
            <w:r w:rsidR="00DA3595">
              <w:rPr>
                <w:rFonts w:ascii="Arial" w:hAnsi="Arial" w:cs="Arial"/>
                <w:sz w:val="22"/>
                <w:szCs w:val="22"/>
              </w:rPr>
              <w:t>.</w:t>
            </w:r>
          </w:p>
          <w:p w:rsidR="00DA3595" w:rsidRDefault="00DA3595" w:rsidP="009E2DE5">
            <w:pPr>
              <w:pStyle w:val="BasicParagraph"/>
              <w:spacing w:line="240" w:lineRule="auto"/>
              <w:jc w:val="both"/>
              <w:rPr>
                <w:rFonts w:ascii="Arial" w:hAnsi="Arial" w:cs="Arial"/>
                <w:sz w:val="22"/>
                <w:szCs w:val="22"/>
              </w:rPr>
            </w:pPr>
          </w:p>
          <w:p w:rsidR="0093464D" w:rsidRPr="0024633A" w:rsidRDefault="00DA3595" w:rsidP="009E2DE5">
            <w:pPr>
              <w:pStyle w:val="BasicParagraph"/>
              <w:spacing w:line="240" w:lineRule="auto"/>
              <w:jc w:val="both"/>
              <w:rPr>
                <w:rFonts w:ascii="Arial" w:hAnsi="Arial" w:cs="Arial"/>
                <w:sz w:val="22"/>
                <w:szCs w:val="22"/>
              </w:rPr>
            </w:pPr>
            <w:r>
              <w:rPr>
                <w:rFonts w:ascii="Arial" w:hAnsi="Arial" w:cs="Arial"/>
                <w:sz w:val="22"/>
                <w:szCs w:val="22"/>
              </w:rPr>
              <w:t>W</w:t>
            </w:r>
            <w:r w:rsidR="009E2DE5" w:rsidRPr="0024633A">
              <w:rPr>
                <w:rFonts w:ascii="Arial" w:hAnsi="Arial" w:cs="Arial"/>
                <w:sz w:val="22"/>
                <w:szCs w:val="22"/>
              </w:rPr>
              <w:t xml:space="preserve">e would expect </w:t>
            </w:r>
            <w:r>
              <w:rPr>
                <w:rFonts w:ascii="Arial" w:hAnsi="Arial" w:cs="Arial"/>
                <w:sz w:val="22"/>
                <w:szCs w:val="22"/>
              </w:rPr>
              <w:t>significant staff transfers</w:t>
            </w:r>
            <w:r w:rsidR="009E2DE5" w:rsidRPr="0024633A">
              <w:rPr>
                <w:rFonts w:ascii="Arial" w:hAnsi="Arial" w:cs="Arial"/>
                <w:sz w:val="22"/>
                <w:szCs w:val="22"/>
              </w:rPr>
              <w:t xml:space="preserve"> once the new contracts are awarded. </w:t>
            </w:r>
            <w:r w:rsidR="0093464D" w:rsidRPr="0024633A">
              <w:rPr>
                <w:rFonts w:ascii="Arial" w:hAnsi="Arial" w:cs="Arial"/>
                <w:sz w:val="22"/>
                <w:szCs w:val="22"/>
              </w:rPr>
              <w:t xml:space="preserve">Tupe legislation will guide many </w:t>
            </w:r>
            <w:r>
              <w:rPr>
                <w:rFonts w:ascii="Arial" w:hAnsi="Arial" w:cs="Arial"/>
                <w:sz w:val="22"/>
                <w:szCs w:val="22"/>
              </w:rPr>
              <w:t xml:space="preserve">but not all </w:t>
            </w:r>
            <w:r w:rsidR="0093464D" w:rsidRPr="0024633A">
              <w:rPr>
                <w:rFonts w:ascii="Arial" w:hAnsi="Arial" w:cs="Arial"/>
                <w:sz w:val="22"/>
                <w:szCs w:val="22"/>
              </w:rPr>
              <w:t>of these staff transfers.</w:t>
            </w:r>
          </w:p>
          <w:p w:rsidR="0093464D" w:rsidRPr="0024633A" w:rsidRDefault="0093464D" w:rsidP="009E2DE5">
            <w:pPr>
              <w:pStyle w:val="BasicParagraph"/>
              <w:spacing w:line="240" w:lineRule="auto"/>
              <w:jc w:val="both"/>
              <w:rPr>
                <w:rFonts w:ascii="Arial" w:hAnsi="Arial" w:cs="Arial"/>
                <w:sz w:val="22"/>
                <w:szCs w:val="22"/>
              </w:rPr>
            </w:pPr>
          </w:p>
          <w:p w:rsidR="0093464D" w:rsidRPr="0024633A" w:rsidRDefault="0093464D" w:rsidP="009E2DE5">
            <w:pPr>
              <w:pStyle w:val="BasicParagraph"/>
              <w:spacing w:line="240" w:lineRule="auto"/>
              <w:jc w:val="both"/>
              <w:rPr>
                <w:rFonts w:ascii="Arial" w:hAnsi="Arial" w:cs="Arial"/>
                <w:sz w:val="22"/>
                <w:szCs w:val="22"/>
              </w:rPr>
            </w:pPr>
            <w:r w:rsidRPr="0024633A">
              <w:rPr>
                <w:rFonts w:ascii="Arial" w:hAnsi="Arial" w:cs="Arial"/>
                <w:sz w:val="22"/>
                <w:szCs w:val="22"/>
              </w:rPr>
              <w:t>Overall, the package of proposals for improving staff terms and conditions and investing in training should improve the status and reliability of take home pay for many thousands of low paid</w:t>
            </w:r>
            <w:r w:rsidR="00DA3595">
              <w:rPr>
                <w:rFonts w:ascii="Arial" w:hAnsi="Arial" w:cs="Arial"/>
                <w:sz w:val="22"/>
                <w:szCs w:val="22"/>
              </w:rPr>
              <w:t xml:space="preserve">, part time and predominantly female workers.  </w:t>
            </w:r>
            <w:r w:rsidRPr="0024633A">
              <w:rPr>
                <w:rFonts w:ascii="Arial" w:hAnsi="Arial" w:cs="Arial"/>
                <w:sz w:val="22"/>
                <w:szCs w:val="22"/>
              </w:rPr>
              <w:t xml:space="preserve"> </w:t>
            </w:r>
          </w:p>
          <w:p w:rsidR="0093464D" w:rsidRPr="0024633A" w:rsidRDefault="0093464D" w:rsidP="009E2DE5">
            <w:pPr>
              <w:pStyle w:val="BasicParagraph"/>
              <w:spacing w:line="240" w:lineRule="auto"/>
              <w:jc w:val="both"/>
              <w:rPr>
                <w:rFonts w:ascii="Arial" w:hAnsi="Arial" w:cs="Arial"/>
                <w:sz w:val="22"/>
                <w:szCs w:val="22"/>
              </w:rPr>
            </w:pPr>
          </w:p>
          <w:p w:rsidR="009E2DE5" w:rsidRPr="0024633A" w:rsidRDefault="009E2DE5" w:rsidP="00876A76">
            <w:pPr>
              <w:pStyle w:val="BasicParagraph"/>
              <w:spacing w:line="240" w:lineRule="auto"/>
              <w:jc w:val="both"/>
              <w:rPr>
                <w:rFonts w:ascii="Arial" w:hAnsi="Arial" w:cs="Arial"/>
                <w:sz w:val="22"/>
                <w:szCs w:val="22"/>
                <w:u w:val="single"/>
              </w:rPr>
            </w:pPr>
            <w:r w:rsidRPr="0024633A">
              <w:rPr>
                <w:rFonts w:ascii="Arial" w:hAnsi="Arial" w:cs="Arial"/>
                <w:sz w:val="22"/>
                <w:szCs w:val="22"/>
              </w:rPr>
              <w:t xml:space="preserve">We do not foresee any large scale loss of jobs </w:t>
            </w:r>
            <w:r w:rsidR="00DA3595">
              <w:rPr>
                <w:rFonts w:ascii="Arial" w:hAnsi="Arial" w:cs="Arial"/>
                <w:sz w:val="22"/>
                <w:szCs w:val="22"/>
              </w:rPr>
              <w:t xml:space="preserve">in the Home Care sector in Lancashire </w:t>
            </w:r>
            <w:r w:rsidRPr="0024633A">
              <w:rPr>
                <w:rFonts w:ascii="Arial" w:hAnsi="Arial" w:cs="Arial"/>
                <w:sz w:val="22"/>
                <w:szCs w:val="22"/>
              </w:rPr>
              <w:t xml:space="preserve">as the amount of work will remain </w:t>
            </w:r>
            <w:r w:rsidR="00DA3595">
              <w:rPr>
                <w:rFonts w:ascii="Arial" w:hAnsi="Arial" w:cs="Arial"/>
                <w:sz w:val="22"/>
                <w:szCs w:val="22"/>
              </w:rPr>
              <w:t>at similar levels</w:t>
            </w:r>
            <w:r w:rsidR="00DA3595" w:rsidRPr="0024633A">
              <w:rPr>
                <w:rFonts w:ascii="Arial" w:hAnsi="Arial" w:cs="Arial"/>
                <w:sz w:val="22"/>
                <w:szCs w:val="22"/>
              </w:rPr>
              <w:t xml:space="preserve"> </w:t>
            </w:r>
            <w:r w:rsidRPr="0024633A">
              <w:rPr>
                <w:rFonts w:ascii="Arial" w:hAnsi="Arial" w:cs="Arial"/>
                <w:sz w:val="22"/>
                <w:szCs w:val="22"/>
              </w:rPr>
              <w:t>but will potentially be delivered by</w:t>
            </w:r>
            <w:r w:rsidR="00DA3595">
              <w:rPr>
                <w:rFonts w:ascii="Arial" w:hAnsi="Arial" w:cs="Arial"/>
                <w:sz w:val="22"/>
                <w:szCs w:val="22"/>
              </w:rPr>
              <w:t xml:space="preserve"> fewer and possibly a</w:t>
            </w:r>
            <w:r w:rsidRPr="0024633A">
              <w:rPr>
                <w:rFonts w:ascii="Arial" w:hAnsi="Arial" w:cs="Arial"/>
                <w:sz w:val="22"/>
                <w:szCs w:val="22"/>
              </w:rPr>
              <w:t xml:space="preserve"> different </w:t>
            </w:r>
            <w:r w:rsidR="00DA3595">
              <w:rPr>
                <w:rFonts w:ascii="Arial" w:hAnsi="Arial" w:cs="Arial"/>
                <w:sz w:val="22"/>
                <w:szCs w:val="22"/>
              </w:rPr>
              <w:t xml:space="preserve">set of </w:t>
            </w:r>
            <w:r w:rsidRPr="0024633A">
              <w:rPr>
                <w:rFonts w:ascii="Arial" w:hAnsi="Arial" w:cs="Arial"/>
                <w:sz w:val="22"/>
                <w:szCs w:val="22"/>
              </w:rPr>
              <w:t>organisations.  Employees may of course choose to leave the sector of their own free will if they are not happy with the changes being made</w:t>
            </w:r>
            <w:r w:rsidR="00DA3595">
              <w:rPr>
                <w:rFonts w:ascii="Arial" w:hAnsi="Arial" w:cs="Arial"/>
                <w:sz w:val="22"/>
                <w:szCs w:val="22"/>
              </w:rPr>
              <w:t>, but longer term we are confident that the package of changes we propose will reduce turnover rates</w:t>
            </w:r>
            <w:r w:rsidRPr="0024633A">
              <w:rPr>
                <w:rFonts w:ascii="Arial" w:hAnsi="Arial" w:cs="Arial"/>
                <w:sz w:val="22"/>
                <w:szCs w:val="22"/>
              </w:rPr>
              <w:t xml:space="preserve">. </w:t>
            </w:r>
          </w:p>
          <w:p w:rsidR="009E2DE5" w:rsidRDefault="009E2DE5" w:rsidP="00876A76">
            <w:pPr>
              <w:pStyle w:val="BasicParagraph"/>
              <w:spacing w:line="240" w:lineRule="auto"/>
              <w:jc w:val="both"/>
              <w:rPr>
                <w:rFonts w:ascii="Arial" w:hAnsi="Arial"/>
                <w:sz w:val="22"/>
                <w:szCs w:val="22"/>
                <w:u w:val="single"/>
              </w:rPr>
            </w:pPr>
          </w:p>
          <w:p w:rsidR="009E2DE5" w:rsidRPr="009E2DE5" w:rsidRDefault="009E2DE5" w:rsidP="00876A76">
            <w:pPr>
              <w:pStyle w:val="BasicParagraph"/>
              <w:spacing w:line="240" w:lineRule="auto"/>
              <w:jc w:val="both"/>
              <w:rPr>
                <w:rFonts w:ascii="Arial" w:hAnsi="Arial"/>
                <w:u w:val="single"/>
              </w:rPr>
            </w:pPr>
          </w:p>
        </w:tc>
      </w:tr>
    </w:tbl>
    <w:p w:rsidR="00993F64" w:rsidRPr="00884B56" w:rsidRDefault="00993F64" w:rsidP="00993F64"/>
    <w:p w:rsidR="00993F64" w:rsidRDefault="00993F64" w:rsidP="00993F64">
      <w:pPr>
        <w:outlineLvl w:val="0"/>
        <w:rPr>
          <w:b/>
        </w:rPr>
      </w:pPr>
      <w:r w:rsidRPr="00A07547">
        <w:rPr>
          <w:b/>
        </w:rPr>
        <w:t xml:space="preserve">Question </w:t>
      </w:r>
      <w:r>
        <w:rPr>
          <w:b/>
        </w:rPr>
        <w:t>4 –Combined/Cumulative Effect</w:t>
      </w:r>
    </w:p>
    <w:p w:rsidR="00993F64" w:rsidRDefault="00993F64" w:rsidP="00993F64">
      <w:r>
        <w:t>Could the effects of your decision combine with other factors or decisions taken at local or national level to exacerbate the impact on any groups?</w:t>
      </w:r>
    </w:p>
    <w:p w:rsidR="00993F64" w:rsidRDefault="00993F64" w:rsidP="00993F64">
      <w:r>
        <w:t xml:space="preserve">For example - if the proposal is to impose charges for adult social care, its impact on disabled people might be increased by other decisions within the County Council (e.g. increases in the fares charged for Community Transport and reductions in respite care) and national proposals (e.g. the availability of some benefits) .   Whilst LCC cannot control some of these decisions, they could increase the adverse effect of the proposal.  The LCC has a legal duty to consider this aspect, and to evaluate the decision, including mitigation, accordingly.  </w:t>
      </w:r>
    </w:p>
    <w:p w:rsidR="00993F64" w:rsidRPr="00703828" w:rsidRDefault="00993F64" w:rsidP="00993F64">
      <w:r>
        <w:t>If Yes – please identify these.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242"/>
      </w:tblGrid>
      <w:tr w:rsidR="00993F64" w:rsidRPr="00810659">
        <w:tc>
          <w:tcPr>
            <w:tcW w:w="9242" w:type="dxa"/>
          </w:tcPr>
          <w:p w:rsidR="009503AE" w:rsidRPr="0024633A" w:rsidRDefault="009503AE" w:rsidP="00F40B33">
            <w:pPr>
              <w:pStyle w:val="BasicParagraph"/>
              <w:spacing w:line="240" w:lineRule="auto"/>
              <w:jc w:val="both"/>
              <w:rPr>
                <w:rFonts w:ascii="Arial" w:hAnsi="Arial" w:cs="Arial"/>
                <w:sz w:val="22"/>
                <w:szCs w:val="22"/>
              </w:rPr>
            </w:pPr>
            <w:r w:rsidRPr="0024633A">
              <w:rPr>
                <w:rFonts w:ascii="Arial" w:hAnsi="Arial" w:cs="Arial"/>
                <w:sz w:val="22"/>
                <w:szCs w:val="22"/>
              </w:rPr>
              <w:t xml:space="preserve">There are major proposals for changes across the county council driven by reductions in finance over the next year and </w:t>
            </w:r>
            <w:r w:rsidR="00F6094A">
              <w:rPr>
                <w:rFonts w:ascii="Arial" w:hAnsi="Arial" w:cs="Arial"/>
                <w:sz w:val="22"/>
                <w:szCs w:val="22"/>
              </w:rPr>
              <w:t>i</w:t>
            </w:r>
            <w:r w:rsidRPr="0024633A">
              <w:rPr>
                <w:rFonts w:ascii="Arial" w:hAnsi="Arial" w:cs="Arial"/>
                <w:sz w:val="22"/>
                <w:szCs w:val="22"/>
              </w:rPr>
              <w:t xml:space="preserve">t is difficult to foresee all the potential implications.  </w:t>
            </w:r>
          </w:p>
          <w:p w:rsidR="009503AE" w:rsidRPr="0024633A" w:rsidRDefault="009503AE" w:rsidP="00F40B33">
            <w:pPr>
              <w:pStyle w:val="BasicParagraph"/>
              <w:spacing w:line="240" w:lineRule="auto"/>
              <w:jc w:val="both"/>
              <w:rPr>
                <w:rFonts w:ascii="Arial" w:hAnsi="Arial" w:cs="Arial"/>
                <w:sz w:val="22"/>
                <w:szCs w:val="22"/>
              </w:rPr>
            </w:pPr>
          </w:p>
          <w:p w:rsidR="007F23EC" w:rsidRPr="0024633A" w:rsidRDefault="009503AE" w:rsidP="00F40B33">
            <w:pPr>
              <w:pStyle w:val="BasicParagraph"/>
              <w:spacing w:line="240" w:lineRule="auto"/>
              <w:jc w:val="both"/>
              <w:rPr>
                <w:rFonts w:ascii="Arial" w:hAnsi="Arial" w:cs="Arial"/>
                <w:sz w:val="22"/>
                <w:szCs w:val="22"/>
              </w:rPr>
            </w:pPr>
            <w:r w:rsidRPr="0024633A">
              <w:rPr>
                <w:rFonts w:ascii="Arial" w:hAnsi="Arial" w:cs="Arial"/>
                <w:sz w:val="22"/>
                <w:szCs w:val="22"/>
              </w:rPr>
              <w:t xml:space="preserve">However within the terms of this project and the specific proposals in the report, there </w:t>
            </w:r>
            <w:r w:rsidR="003E2670">
              <w:rPr>
                <w:rFonts w:ascii="Arial" w:hAnsi="Arial" w:cs="Arial"/>
                <w:sz w:val="22"/>
                <w:szCs w:val="22"/>
              </w:rPr>
              <w:t>is</w:t>
            </w:r>
            <w:r w:rsidR="003E2670" w:rsidRPr="0024633A">
              <w:rPr>
                <w:rFonts w:ascii="Arial" w:hAnsi="Arial" w:cs="Arial"/>
                <w:sz w:val="22"/>
                <w:szCs w:val="22"/>
              </w:rPr>
              <w:t xml:space="preserve"> </w:t>
            </w:r>
            <w:r w:rsidR="003E2670">
              <w:rPr>
                <w:rFonts w:ascii="Arial" w:hAnsi="Arial" w:cs="Arial"/>
                <w:sz w:val="22"/>
                <w:szCs w:val="22"/>
              </w:rPr>
              <w:t>of the prospect of</w:t>
            </w:r>
            <w:r w:rsidRPr="0024633A">
              <w:rPr>
                <w:rFonts w:ascii="Arial" w:hAnsi="Arial" w:cs="Arial"/>
                <w:sz w:val="22"/>
                <w:szCs w:val="22"/>
              </w:rPr>
              <w:t xml:space="preserve"> improved </w:t>
            </w:r>
            <w:r w:rsidR="003E2670">
              <w:rPr>
                <w:rFonts w:ascii="Arial" w:hAnsi="Arial" w:cs="Arial"/>
                <w:sz w:val="22"/>
                <w:szCs w:val="22"/>
              </w:rPr>
              <w:t xml:space="preserve">job </w:t>
            </w:r>
            <w:r w:rsidRPr="0024633A">
              <w:rPr>
                <w:rFonts w:ascii="Arial" w:hAnsi="Arial" w:cs="Arial"/>
                <w:sz w:val="22"/>
                <w:szCs w:val="22"/>
              </w:rPr>
              <w:t>security for staff, and improved pay and conditions.  It has been countered that for some there are welfare benefit thresholds which could act as disincentives for individuals to take on more hours or go from Zero Hours contracts to contracts</w:t>
            </w:r>
            <w:r w:rsidR="00F6094A">
              <w:rPr>
                <w:rFonts w:ascii="Arial" w:hAnsi="Arial" w:cs="Arial"/>
                <w:sz w:val="22"/>
                <w:szCs w:val="22"/>
              </w:rPr>
              <w:t xml:space="preserve"> with specified hours</w:t>
            </w:r>
            <w:r w:rsidRPr="0024633A">
              <w:rPr>
                <w:rFonts w:ascii="Arial" w:hAnsi="Arial" w:cs="Arial"/>
                <w:sz w:val="22"/>
                <w:szCs w:val="22"/>
              </w:rPr>
              <w:t>, but this is a trend which Is likely to be outside of the control of LCC, driven as it is by Government policies to get more people working and reduce welfare expenditure.</w:t>
            </w:r>
          </w:p>
          <w:p w:rsidR="009503AE" w:rsidRPr="0024633A" w:rsidRDefault="009503AE" w:rsidP="00F40B33">
            <w:pPr>
              <w:pStyle w:val="BasicParagraph"/>
              <w:spacing w:line="240" w:lineRule="auto"/>
              <w:jc w:val="both"/>
              <w:rPr>
                <w:rFonts w:ascii="Arial" w:hAnsi="Arial" w:cs="Arial"/>
                <w:sz w:val="22"/>
                <w:szCs w:val="22"/>
              </w:rPr>
            </w:pPr>
          </w:p>
          <w:p w:rsidR="009503AE" w:rsidRDefault="009503AE" w:rsidP="00F40B33">
            <w:pPr>
              <w:pStyle w:val="BasicParagraph"/>
              <w:spacing w:line="240" w:lineRule="auto"/>
              <w:jc w:val="both"/>
              <w:rPr>
                <w:rFonts w:ascii="Arial" w:hAnsi="Arial" w:cs="Arial"/>
                <w:sz w:val="22"/>
                <w:szCs w:val="22"/>
              </w:rPr>
            </w:pPr>
            <w:r w:rsidRPr="0024633A">
              <w:rPr>
                <w:rFonts w:ascii="Arial" w:hAnsi="Arial" w:cs="Arial"/>
                <w:sz w:val="22"/>
                <w:szCs w:val="22"/>
              </w:rPr>
              <w:t xml:space="preserve">For service users, there is a great deal of concern about changes across the welfare, housing, NHS and social care systems.  For some this </w:t>
            </w:r>
            <w:r w:rsidR="003E2670">
              <w:rPr>
                <w:rFonts w:ascii="Arial" w:hAnsi="Arial" w:cs="Arial"/>
                <w:sz w:val="22"/>
                <w:szCs w:val="22"/>
              </w:rPr>
              <w:t xml:space="preserve">additional </w:t>
            </w:r>
            <w:r w:rsidRPr="0024633A">
              <w:rPr>
                <w:rFonts w:ascii="Arial" w:hAnsi="Arial" w:cs="Arial"/>
                <w:sz w:val="22"/>
                <w:szCs w:val="22"/>
              </w:rPr>
              <w:t xml:space="preserve">strategically driven change </w:t>
            </w:r>
            <w:r w:rsidR="003E2670">
              <w:rPr>
                <w:rFonts w:ascii="Arial" w:hAnsi="Arial" w:cs="Arial"/>
                <w:sz w:val="22"/>
                <w:szCs w:val="22"/>
              </w:rPr>
              <w:t xml:space="preserve">to home care </w:t>
            </w:r>
            <w:r w:rsidRPr="0024633A">
              <w:rPr>
                <w:rFonts w:ascii="Arial" w:hAnsi="Arial" w:cs="Arial"/>
                <w:sz w:val="22"/>
                <w:szCs w:val="22"/>
              </w:rPr>
              <w:t xml:space="preserve">will add to cumulative stress.  However this needs again to be compared to the </w:t>
            </w:r>
            <w:r w:rsidR="005B43E9" w:rsidRPr="0024633A">
              <w:rPr>
                <w:rFonts w:ascii="Arial" w:hAnsi="Arial" w:cs="Arial"/>
                <w:sz w:val="22"/>
                <w:szCs w:val="22"/>
              </w:rPr>
              <w:t xml:space="preserve">current </w:t>
            </w:r>
            <w:r w:rsidRPr="0024633A">
              <w:rPr>
                <w:rFonts w:ascii="Arial" w:hAnsi="Arial" w:cs="Arial"/>
                <w:sz w:val="22"/>
                <w:szCs w:val="22"/>
              </w:rPr>
              <w:t xml:space="preserve">experience of unplanned changes as a result of </w:t>
            </w:r>
            <w:r w:rsidR="005B43E9" w:rsidRPr="0024633A">
              <w:rPr>
                <w:rFonts w:ascii="Arial" w:hAnsi="Arial" w:cs="Arial"/>
                <w:sz w:val="22"/>
                <w:szCs w:val="22"/>
              </w:rPr>
              <w:t>high staff turnover.</w:t>
            </w:r>
          </w:p>
          <w:p w:rsidR="00AB6D85" w:rsidRDefault="00AB6D85" w:rsidP="00F40B33">
            <w:pPr>
              <w:pStyle w:val="BasicParagraph"/>
              <w:spacing w:line="240" w:lineRule="auto"/>
              <w:jc w:val="both"/>
              <w:rPr>
                <w:rFonts w:ascii="Arial" w:hAnsi="Arial" w:cs="Arial"/>
                <w:sz w:val="22"/>
                <w:szCs w:val="22"/>
              </w:rPr>
            </w:pPr>
          </w:p>
          <w:p w:rsidR="00AB6D85" w:rsidRPr="0024633A" w:rsidRDefault="00AB6D85" w:rsidP="00F40B33">
            <w:pPr>
              <w:pStyle w:val="BasicParagraph"/>
              <w:spacing w:line="240" w:lineRule="auto"/>
              <w:jc w:val="both"/>
              <w:rPr>
                <w:rFonts w:ascii="Arial" w:hAnsi="Arial" w:cs="Arial"/>
                <w:sz w:val="22"/>
                <w:szCs w:val="22"/>
              </w:rPr>
            </w:pPr>
            <w:r>
              <w:rPr>
                <w:rFonts w:ascii="Arial" w:hAnsi="Arial" w:cs="Arial"/>
                <w:sz w:val="22"/>
                <w:szCs w:val="22"/>
              </w:rPr>
              <w:t>If there are any increases in the hourly rates of Home Care due to the procurement this will impact as increases  on the charges paid by the 600 - 800 people who are maximum charge payers.</w:t>
            </w:r>
          </w:p>
          <w:p w:rsidR="00FA7131" w:rsidRPr="0024633A" w:rsidRDefault="00FA7131" w:rsidP="00F40B33">
            <w:pPr>
              <w:pStyle w:val="BasicParagraph"/>
              <w:spacing w:line="240" w:lineRule="auto"/>
              <w:jc w:val="both"/>
              <w:rPr>
                <w:rFonts w:ascii="Arial" w:hAnsi="Arial" w:cs="Arial"/>
                <w:sz w:val="22"/>
                <w:szCs w:val="22"/>
              </w:rPr>
            </w:pPr>
          </w:p>
          <w:p w:rsidR="00993F64" w:rsidRPr="003C2620" w:rsidRDefault="00FA7131" w:rsidP="00F6094A">
            <w:pPr>
              <w:pStyle w:val="BasicParagraph"/>
              <w:spacing w:line="240" w:lineRule="auto"/>
              <w:jc w:val="both"/>
            </w:pPr>
            <w:r w:rsidRPr="0024633A">
              <w:rPr>
                <w:rFonts w:ascii="Arial" w:hAnsi="Arial" w:cs="Arial"/>
                <w:sz w:val="22"/>
                <w:szCs w:val="22"/>
              </w:rPr>
              <w:t>Overall, the mitigation for both staff and service users will involve ensuring clear and timely communications to people over the next 2 years.  Reaching staff may be particularly difficult and will require cooperation from current employers</w:t>
            </w:r>
            <w:r w:rsidR="003E2670">
              <w:rPr>
                <w:rFonts w:ascii="Arial" w:hAnsi="Arial" w:cs="Arial"/>
                <w:sz w:val="22"/>
                <w:szCs w:val="22"/>
              </w:rPr>
              <w:t>, and this may not always be forthcoming</w:t>
            </w:r>
            <w:r w:rsidRPr="0024633A">
              <w:rPr>
                <w:rFonts w:ascii="Arial" w:hAnsi="Arial" w:cs="Arial"/>
                <w:sz w:val="22"/>
                <w:szCs w:val="22"/>
              </w:rPr>
              <w:t>.</w:t>
            </w:r>
          </w:p>
        </w:tc>
      </w:tr>
    </w:tbl>
    <w:p w:rsidR="00993F64" w:rsidRDefault="00993F64" w:rsidP="00993F64">
      <w:pPr>
        <w:rPr>
          <w:b/>
        </w:rPr>
      </w:pPr>
    </w:p>
    <w:p w:rsidR="00993F64" w:rsidRDefault="00993F64" w:rsidP="00993F64">
      <w:pPr>
        <w:outlineLvl w:val="0"/>
        <w:rPr>
          <w:b/>
        </w:rPr>
      </w:pPr>
      <w:r>
        <w:rPr>
          <w:b/>
        </w:rPr>
        <w:t>Question 5 – Identifying Initial Results of Your Analysis</w:t>
      </w:r>
    </w:p>
    <w:p w:rsidR="00993F64" w:rsidRDefault="00993F64" w:rsidP="00993F64">
      <w:r>
        <w:t>As a result of your analysis have you changed/amended your original proposal?</w:t>
      </w:r>
    </w:p>
    <w:p w:rsidR="00993F64" w:rsidRDefault="00993F64" w:rsidP="00993F64">
      <w:r>
        <w:t xml:space="preserve">Please identify how – </w:t>
      </w:r>
    </w:p>
    <w:p w:rsidR="00993F64" w:rsidRDefault="00993F64" w:rsidP="00993F64">
      <w:r>
        <w:t xml:space="preserve">For example: </w:t>
      </w:r>
    </w:p>
    <w:p w:rsidR="00993F64" w:rsidRDefault="00993F64" w:rsidP="00993F64">
      <w:r>
        <w:t>Adjusted the original proposal – briefly outline the adjustments</w:t>
      </w:r>
    </w:p>
    <w:p w:rsidR="00993F64" w:rsidRDefault="00993F64" w:rsidP="00993F64">
      <w:r>
        <w:t>Continuing with the Original Proposal – briefly explain why</w:t>
      </w:r>
    </w:p>
    <w:p w:rsidR="00993F64" w:rsidRDefault="00993F64" w:rsidP="00993F64">
      <w:r>
        <w:t>Stopped the Proposal and Revised it - briefly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242"/>
      </w:tblGrid>
      <w:tr w:rsidR="00993F64">
        <w:tc>
          <w:tcPr>
            <w:tcW w:w="9242" w:type="dxa"/>
          </w:tcPr>
          <w:p w:rsidR="00F56BA9" w:rsidRPr="009750DC" w:rsidRDefault="002A5D0B" w:rsidP="009750DC">
            <w:pPr>
              <w:spacing w:line="240" w:lineRule="auto"/>
              <w:rPr>
                <w:sz w:val="22"/>
              </w:rPr>
            </w:pPr>
            <w:r w:rsidRPr="009750DC">
              <w:rPr>
                <w:sz w:val="22"/>
              </w:rPr>
              <w:t xml:space="preserve">The impact of the changes has been considered at every stage of the review. </w:t>
            </w:r>
          </w:p>
          <w:p w:rsidR="00400253" w:rsidRDefault="002A5D0B" w:rsidP="009750DC">
            <w:pPr>
              <w:spacing w:line="240" w:lineRule="auto"/>
              <w:rPr>
                <w:sz w:val="22"/>
              </w:rPr>
            </w:pPr>
            <w:r w:rsidRPr="009750DC">
              <w:rPr>
                <w:sz w:val="22"/>
              </w:rPr>
              <w:t>Extensive consultation has taken place in order to liste</w:t>
            </w:r>
            <w:r w:rsidR="00F56BA9" w:rsidRPr="009750DC">
              <w:rPr>
                <w:sz w:val="22"/>
              </w:rPr>
              <w:t>n to everyone involved and</w:t>
            </w:r>
            <w:r w:rsidRPr="009750DC">
              <w:rPr>
                <w:sz w:val="22"/>
              </w:rPr>
              <w:t xml:space="preserve"> responses have been used to shape and adjust the proposals being put forward</w:t>
            </w:r>
            <w:r w:rsidR="003E2670">
              <w:rPr>
                <w:sz w:val="22"/>
              </w:rPr>
              <w:t>, f</w:t>
            </w:r>
            <w:r w:rsidR="00400253">
              <w:rPr>
                <w:sz w:val="22"/>
              </w:rPr>
              <w:t xml:space="preserve">or example by the length of time </w:t>
            </w:r>
            <w:r w:rsidR="00094F63">
              <w:rPr>
                <w:sz w:val="22"/>
              </w:rPr>
              <w:t xml:space="preserve">now </w:t>
            </w:r>
            <w:r w:rsidR="00400253">
              <w:rPr>
                <w:sz w:val="22"/>
              </w:rPr>
              <w:t>recommended for the contract extension to allow time for effective transition, and by the establishment of a Business Transitions Project Team</w:t>
            </w:r>
            <w:r w:rsidR="003E2670">
              <w:rPr>
                <w:sz w:val="22"/>
              </w:rPr>
              <w:t>, and specific actions such as the letter drafted for sending to Home Carers</w:t>
            </w:r>
            <w:r w:rsidR="00400253">
              <w:rPr>
                <w:sz w:val="22"/>
              </w:rPr>
              <w:t>.</w:t>
            </w:r>
            <w:r w:rsidR="00094F63">
              <w:rPr>
                <w:sz w:val="22"/>
              </w:rPr>
              <w:t xml:space="preserve">  Neither of these were in the initial thinking of the Project Team in April 2013.</w:t>
            </w:r>
          </w:p>
          <w:p w:rsidR="00993F64" w:rsidRPr="002A5D0B" w:rsidRDefault="002A5D0B" w:rsidP="009750DC">
            <w:pPr>
              <w:spacing w:line="240" w:lineRule="auto"/>
              <w:rPr>
                <w:sz w:val="24"/>
                <w:szCs w:val="24"/>
              </w:rPr>
            </w:pPr>
            <w:r w:rsidRPr="009750DC">
              <w:rPr>
                <w:sz w:val="22"/>
              </w:rPr>
              <w:t>We therefore believe we are in a position to continue with our plans for tendering and implementation with due regard given to all the feedback</w:t>
            </w:r>
            <w:r w:rsidR="00F56BA9" w:rsidRPr="009750DC">
              <w:rPr>
                <w:sz w:val="22"/>
              </w:rPr>
              <w:t xml:space="preserve"> collected and consultation undertaken</w:t>
            </w:r>
            <w:r w:rsidRPr="009750DC">
              <w:rPr>
                <w:sz w:val="22"/>
              </w:rPr>
              <w:t>.</w:t>
            </w:r>
            <w:r w:rsidRPr="002A5D0B">
              <w:rPr>
                <w:sz w:val="24"/>
                <w:szCs w:val="24"/>
              </w:rPr>
              <w:t xml:space="preserve"> </w:t>
            </w:r>
          </w:p>
        </w:tc>
      </w:tr>
    </w:tbl>
    <w:p w:rsidR="00993F64" w:rsidRDefault="00993F64" w:rsidP="00993F64"/>
    <w:p w:rsidR="00993F64" w:rsidRPr="00C14AAF" w:rsidRDefault="00993F64" w:rsidP="00993F64">
      <w:pPr>
        <w:outlineLvl w:val="0"/>
        <w:rPr>
          <w:b/>
        </w:rPr>
      </w:pPr>
      <w:r w:rsidRPr="00C14AAF">
        <w:rPr>
          <w:b/>
        </w:rPr>
        <w:t xml:space="preserve">Question </w:t>
      </w:r>
      <w:r>
        <w:rPr>
          <w:b/>
        </w:rPr>
        <w:t>6 - Mitigation</w:t>
      </w:r>
    </w:p>
    <w:p w:rsidR="00993F64" w:rsidRDefault="00993F64" w:rsidP="00993F64">
      <w:r>
        <w:t>Please set out any steps you will take to mitigate/reduce any potential adverse effects of your decision on those sharing any particular protected characteristic.   It is important here to do a genuine and realistic evaluation of the effectiveness of the mitigation contemplated.  Over-optimistic and over-generalised assessments are likely to fall short of the “due regard” requirement.</w:t>
      </w:r>
    </w:p>
    <w:p w:rsidR="00993F64" w:rsidRDefault="00993F64" w:rsidP="00993F64">
      <w:r>
        <w:t>Also consider if any mitigation might adversely affect any other groups and how this might be managed.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242"/>
      </w:tblGrid>
      <w:tr w:rsidR="00993F64" w:rsidRPr="00810659">
        <w:tc>
          <w:tcPr>
            <w:tcW w:w="9242" w:type="dxa"/>
          </w:tcPr>
          <w:p w:rsidR="002A5D0B" w:rsidRPr="00094F63" w:rsidRDefault="002A5D0B" w:rsidP="00860EA5">
            <w:pPr>
              <w:spacing w:after="0" w:line="240" w:lineRule="auto"/>
              <w:jc w:val="both"/>
              <w:rPr>
                <w:sz w:val="22"/>
              </w:rPr>
            </w:pPr>
            <w:r w:rsidRPr="00094F63">
              <w:rPr>
                <w:sz w:val="22"/>
              </w:rPr>
              <w:t>The cabinet member for Adult and Community Services has been recommended to endorse the establishment of a Home Care Business Transitions Project Team to ensure the efficient, safe and timely management of changing from the current configuration of services to the new arrangements.</w:t>
            </w:r>
          </w:p>
          <w:p w:rsidR="002A5D0B" w:rsidRPr="00094F63" w:rsidRDefault="002A5D0B" w:rsidP="00860EA5">
            <w:pPr>
              <w:spacing w:after="0" w:line="240" w:lineRule="auto"/>
              <w:jc w:val="both"/>
              <w:rPr>
                <w:sz w:val="22"/>
              </w:rPr>
            </w:pPr>
          </w:p>
          <w:p w:rsidR="002A5D0B" w:rsidRPr="00094F63" w:rsidRDefault="002A5D0B" w:rsidP="00860EA5">
            <w:pPr>
              <w:pStyle w:val="BasicParagraph"/>
              <w:spacing w:line="240" w:lineRule="auto"/>
              <w:jc w:val="both"/>
              <w:rPr>
                <w:rFonts w:ascii="Arial" w:hAnsi="Arial" w:cs="Times New Roman"/>
                <w:color w:val="auto"/>
                <w:sz w:val="22"/>
                <w:szCs w:val="22"/>
              </w:rPr>
            </w:pPr>
            <w:r w:rsidRPr="00094F63">
              <w:rPr>
                <w:rFonts w:ascii="Arial" w:hAnsi="Arial" w:cs="Times New Roman"/>
                <w:color w:val="auto"/>
                <w:sz w:val="22"/>
                <w:szCs w:val="22"/>
              </w:rPr>
              <w:t>This team will ensure that a robust plan is in place to ensure that any changes to care and support currently received by those sharing any relevant protected characteristic is well managed and that as a result of the proposed changes no individual receives less support than previously.</w:t>
            </w:r>
          </w:p>
          <w:p w:rsidR="002A5D0B" w:rsidRPr="00094F63" w:rsidRDefault="002A5D0B" w:rsidP="00860EA5">
            <w:pPr>
              <w:pStyle w:val="BasicParagraph"/>
              <w:spacing w:line="240" w:lineRule="auto"/>
              <w:jc w:val="both"/>
              <w:rPr>
                <w:rFonts w:ascii="Arial" w:hAnsi="Arial" w:cs="Times New Roman"/>
                <w:color w:val="auto"/>
                <w:sz w:val="22"/>
                <w:szCs w:val="22"/>
              </w:rPr>
            </w:pPr>
          </w:p>
          <w:p w:rsidR="002A5D0B" w:rsidRPr="00094F63" w:rsidRDefault="002A5D0B" w:rsidP="00860EA5">
            <w:pPr>
              <w:pStyle w:val="BasicParagraph"/>
              <w:spacing w:line="240" w:lineRule="auto"/>
              <w:jc w:val="both"/>
              <w:rPr>
                <w:rFonts w:ascii="Arial" w:hAnsi="Arial" w:cs="Times New Roman"/>
                <w:color w:val="auto"/>
                <w:sz w:val="22"/>
                <w:szCs w:val="22"/>
              </w:rPr>
            </w:pPr>
            <w:r w:rsidRPr="00094F63">
              <w:rPr>
                <w:rFonts w:ascii="Arial" w:hAnsi="Arial" w:cs="Times New Roman"/>
                <w:color w:val="auto"/>
                <w:sz w:val="22"/>
                <w:szCs w:val="22"/>
              </w:rPr>
              <w:t xml:space="preserve">Plans will reflect the need to work closely with both incoming and outgoing providers to manage changes in workforce to ensure that </w:t>
            </w:r>
            <w:r w:rsidR="003336C1">
              <w:rPr>
                <w:rFonts w:ascii="Arial" w:hAnsi="Arial" w:cs="Times New Roman"/>
                <w:color w:val="auto"/>
                <w:sz w:val="22"/>
                <w:szCs w:val="22"/>
              </w:rPr>
              <w:t xml:space="preserve">Home </w:t>
            </w:r>
            <w:r w:rsidRPr="00094F63">
              <w:rPr>
                <w:rFonts w:ascii="Arial" w:hAnsi="Arial" w:cs="Times New Roman"/>
                <w:color w:val="auto"/>
                <w:sz w:val="22"/>
                <w:szCs w:val="22"/>
              </w:rPr>
              <w:t>care workers are informed about any changes affecting them and changes in the people supported by the provider organisations to ensure that each individual whose provider organisation and/or care workers are going to change is informed, aware and supported through every part of the transition.</w:t>
            </w:r>
          </w:p>
          <w:p w:rsidR="002A5D0B" w:rsidRPr="00094F63" w:rsidRDefault="002A5D0B" w:rsidP="00860EA5">
            <w:pPr>
              <w:pStyle w:val="BasicParagraph"/>
              <w:spacing w:line="240" w:lineRule="auto"/>
              <w:jc w:val="both"/>
              <w:rPr>
                <w:rFonts w:ascii="Arial" w:hAnsi="Arial" w:cs="Times New Roman"/>
                <w:color w:val="auto"/>
                <w:sz w:val="22"/>
                <w:szCs w:val="22"/>
              </w:rPr>
            </w:pPr>
          </w:p>
          <w:p w:rsidR="002A5D0B" w:rsidRPr="00094F63" w:rsidRDefault="002A5D0B" w:rsidP="00860EA5">
            <w:pPr>
              <w:pStyle w:val="BasicParagraph"/>
              <w:spacing w:line="240" w:lineRule="auto"/>
              <w:jc w:val="both"/>
              <w:rPr>
                <w:rFonts w:ascii="Arial" w:hAnsi="Arial" w:cs="Times New Roman"/>
                <w:color w:val="auto"/>
                <w:sz w:val="22"/>
                <w:szCs w:val="22"/>
              </w:rPr>
            </w:pPr>
            <w:r w:rsidRPr="00094F63">
              <w:rPr>
                <w:rFonts w:ascii="Arial" w:hAnsi="Arial" w:cs="Times New Roman"/>
                <w:color w:val="auto"/>
                <w:sz w:val="22"/>
                <w:szCs w:val="22"/>
              </w:rPr>
              <w:t>The project team will work closely with the direct payments team to carefully manage any increase in requests to support people that would either prefer to manage their own support with a direct payment or would like to keep their existing provider where this is not possible through new contracting arrangements.</w:t>
            </w:r>
          </w:p>
          <w:p w:rsidR="002A5D0B" w:rsidRPr="00094F63" w:rsidRDefault="002A5D0B" w:rsidP="00860EA5">
            <w:pPr>
              <w:pStyle w:val="BasicParagraph"/>
              <w:spacing w:line="240" w:lineRule="auto"/>
              <w:jc w:val="both"/>
              <w:rPr>
                <w:rFonts w:ascii="Arial" w:hAnsi="Arial" w:cs="Times New Roman"/>
                <w:color w:val="auto"/>
                <w:sz w:val="22"/>
                <w:szCs w:val="22"/>
              </w:rPr>
            </w:pPr>
          </w:p>
          <w:p w:rsidR="002A5D0B" w:rsidRPr="00094F63" w:rsidRDefault="002A5D0B" w:rsidP="00860EA5">
            <w:pPr>
              <w:pStyle w:val="BasicParagraph"/>
              <w:spacing w:line="240" w:lineRule="auto"/>
              <w:jc w:val="both"/>
              <w:rPr>
                <w:rFonts w:ascii="Arial" w:hAnsi="Arial" w:cs="Times New Roman"/>
                <w:color w:val="auto"/>
                <w:sz w:val="22"/>
                <w:szCs w:val="22"/>
              </w:rPr>
            </w:pPr>
            <w:r w:rsidRPr="00094F63">
              <w:rPr>
                <w:rFonts w:ascii="Arial" w:hAnsi="Arial" w:cs="Times New Roman"/>
                <w:color w:val="auto"/>
                <w:sz w:val="22"/>
                <w:szCs w:val="22"/>
              </w:rPr>
              <w:t xml:space="preserve">The new contract will require all providers to comply with all legislation covering those with protected characteristics in the delivery of home care services. </w:t>
            </w:r>
          </w:p>
          <w:p w:rsidR="002A5D0B" w:rsidRPr="00094F63" w:rsidRDefault="002A5D0B" w:rsidP="00860EA5">
            <w:pPr>
              <w:pStyle w:val="BasicParagraph"/>
              <w:spacing w:line="240" w:lineRule="auto"/>
              <w:jc w:val="both"/>
              <w:rPr>
                <w:rFonts w:ascii="Arial" w:hAnsi="Arial" w:cs="Times New Roman"/>
                <w:color w:val="auto"/>
                <w:sz w:val="22"/>
                <w:szCs w:val="22"/>
              </w:rPr>
            </w:pPr>
          </w:p>
          <w:p w:rsidR="002A5D0B" w:rsidRPr="00094F63" w:rsidRDefault="002A5D0B" w:rsidP="00860EA5">
            <w:pPr>
              <w:pStyle w:val="BasicParagraph"/>
              <w:spacing w:line="240" w:lineRule="auto"/>
              <w:jc w:val="both"/>
              <w:rPr>
                <w:rFonts w:ascii="Arial" w:hAnsi="Arial" w:cs="Times New Roman"/>
                <w:color w:val="auto"/>
                <w:sz w:val="22"/>
                <w:szCs w:val="22"/>
              </w:rPr>
            </w:pPr>
            <w:r w:rsidRPr="00094F63">
              <w:rPr>
                <w:rFonts w:ascii="Arial" w:hAnsi="Arial" w:cs="Times New Roman"/>
                <w:color w:val="auto"/>
                <w:sz w:val="22"/>
                <w:szCs w:val="22"/>
              </w:rPr>
              <w:t>Lancashire County Council will continue to communicate with people affected by this project to ensure that they are kept up to date with information about how the changes may or may not affect them in the future and how they will be supported through any transition period.</w:t>
            </w:r>
          </w:p>
          <w:p w:rsidR="002A5D0B" w:rsidRPr="00094F63" w:rsidRDefault="002A5D0B" w:rsidP="00860EA5">
            <w:pPr>
              <w:pStyle w:val="BasicParagraph"/>
              <w:spacing w:line="240" w:lineRule="auto"/>
              <w:jc w:val="both"/>
              <w:rPr>
                <w:rFonts w:ascii="Arial" w:hAnsi="Arial" w:cs="Times New Roman"/>
                <w:color w:val="auto"/>
                <w:sz w:val="22"/>
                <w:szCs w:val="22"/>
              </w:rPr>
            </w:pPr>
          </w:p>
          <w:p w:rsidR="00F40B33" w:rsidRDefault="002A5D0B" w:rsidP="00860EA5">
            <w:pPr>
              <w:spacing w:line="240" w:lineRule="auto"/>
              <w:rPr>
                <w:sz w:val="22"/>
              </w:rPr>
            </w:pPr>
            <w:r w:rsidRPr="00094F63">
              <w:rPr>
                <w:sz w:val="22"/>
              </w:rPr>
              <w:t>We are very aware that changing the home care provider market will bring about some negative effects</w:t>
            </w:r>
            <w:r w:rsidR="003336C1">
              <w:rPr>
                <w:sz w:val="22"/>
              </w:rPr>
              <w:t xml:space="preserve"> including increased anxiety and loss of continuity for some people</w:t>
            </w:r>
            <w:r w:rsidRPr="00094F63">
              <w:rPr>
                <w:sz w:val="22"/>
              </w:rPr>
              <w:t xml:space="preserve">, </w:t>
            </w:r>
            <w:r w:rsidR="003336C1">
              <w:rPr>
                <w:sz w:val="22"/>
              </w:rPr>
              <w:t>and these could be serious if not managed carefully and individuals supported sensitively</w:t>
            </w:r>
            <w:r w:rsidRPr="00094F63">
              <w:rPr>
                <w:sz w:val="22"/>
              </w:rPr>
              <w:t xml:space="preserve">. These effects have not been taken lightly and every effort is being made to minimise risks at every step. It is important to note that these changes are seen as entirely necessary to improve the services offered. </w:t>
            </w:r>
          </w:p>
          <w:p w:rsidR="00993F64" w:rsidRPr="003C2620" w:rsidRDefault="002A5D0B" w:rsidP="003336C1">
            <w:pPr>
              <w:spacing w:line="240" w:lineRule="auto"/>
            </w:pPr>
            <w:r w:rsidRPr="00094F63">
              <w:rPr>
                <w:sz w:val="22"/>
              </w:rPr>
              <w:t xml:space="preserve">We are legally required to change our current contracting arrangements and we would be remiss not to take the opportunity to improve. Service users have told us that whilst </w:t>
            </w:r>
            <w:r w:rsidR="003336C1">
              <w:rPr>
                <w:sz w:val="22"/>
              </w:rPr>
              <w:t>many</w:t>
            </w:r>
            <w:r w:rsidR="003336C1" w:rsidRPr="00094F63">
              <w:rPr>
                <w:sz w:val="22"/>
              </w:rPr>
              <w:t xml:space="preserve"> </w:t>
            </w:r>
            <w:r w:rsidRPr="00094F63">
              <w:rPr>
                <w:sz w:val="22"/>
              </w:rPr>
              <w:t>of them are very happy with their current situation, on the whole they agree with the proposals being put forward. There are concerns that they have made us aware of and we are factoring these into our detailed proposals before the tendering exercise takes place in early 2014.</w:t>
            </w:r>
          </w:p>
        </w:tc>
      </w:tr>
    </w:tbl>
    <w:p w:rsidR="00993F64" w:rsidRDefault="00993F64" w:rsidP="00993F64">
      <w:pPr>
        <w:rPr>
          <w:b/>
        </w:rPr>
      </w:pPr>
    </w:p>
    <w:p w:rsidR="00993F64" w:rsidRDefault="00993F64" w:rsidP="00993F64">
      <w:pPr>
        <w:outlineLvl w:val="0"/>
        <w:rPr>
          <w:b/>
        </w:rPr>
      </w:pPr>
      <w:r>
        <w:rPr>
          <w:b/>
        </w:rPr>
        <w:t>Question 7 – Balancing the Proposal/Countervailing Factors</w:t>
      </w:r>
    </w:p>
    <w:p w:rsidR="00993F64" w:rsidRDefault="00993F64" w:rsidP="00993F64">
      <w:r>
        <w:t xml:space="preserve">At this point you need to weigh up the reasons for the proposal – e.g. need for budget savings; damaging effects of not taking forward the proposal at this time – against the findings of your analysis.   Please describe this assessment. It is important here to ensure that the assessment of any negative effects upon those sharing protected characteristics is full and frank.   The full extent of actual adverse impacts must be acknowledged and taken into account, or the assessment will be inadequate.  What is required is an honest evaluation, and not a marketing exercise. Conversely, while adverse effects should be frankly acknowledged, they need not be overstated or exaggerated.  Where effects are not serious, this too should be made clear.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242"/>
      </w:tblGrid>
      <w:tr w:rsidR="00993F64" w:rsidRPr="00810659">
        <w:tc>
          <w:tcPr>
            <w:tcW w:w="9242" w:type="dxa"/>
          </w:tcPr>
          <w:p w:rsidR="00F81C8D" w:rsidRPr="003238F1" w:rsidRDefault="00F81C8D" w:rsidP="00F81C8D">
            <w:pPr>
              <w:pStyle w:val="BasicParagraph"/>
              <w:spacing w:line="240" w:lineRule="auto"/>
              <w:jc w:val="both"/>
              <w:rPr>
                <w:rFonts w:ascii="Arial" w:hAnsi="Arial" w:cs="Arial"/>
                <w:sz w:val="22"/>
                <w:szCs w:val="22"/>
              </w:rPr>
            </w:pPr>
            <w:r w:rsidRPr="003238F1">
              <w:rPr>
                <w:rFonts w:ascii="Arial" w:hAnsi="Arial" w:cs="Arial"/>
                <w:sz w:val="22"/>
                <w:szCs w:val="22"/>
              </w:rPr>
              <w:t>There are many potential barriers and risks associated with the review and re-commissioning of home care. Some of which can be mitigated to a degree with careful planning. For others we simply have to be aware of them and try to manage communication and resources as effectively as possible to minimise potential problems.</w:t>
            </w:r>
          </w:p>
          <w:p w:rsidR="00F81C8D" w:rsidRDefault="00F81C8D" w:rsidP="003238F1">
            <w:pPr>
              <w:pStyle w:val="BasicParagraph"/>
              <w:spacing w:line="240" w:lineRule="auto"/>
              <w:jc w:val="both"/>
              <w:rPr>
                <w:rFonts w:ascii="Arial" w:hAnsi="Arial"/>
                <w:sz w:val="22"/>
                <w:szCs w:val="22"/>
              </w:rPr>
            </w:pPr>
          </w:p>
          <w:p w:rsidR="00AF1F1B" w:rsidRPr="003238F1" w:rsidRDefault="00AF1F1B" w:rsidP="003238F1">
            <w:pPr>
              <w:pStyle w:val="BasicParagraph"/>
              <w:spacing w:line="240" w:lineRule="auto"/>
              <w:jc w:val="both"/>
              <w:rPr>
                <w:rFonts w:ascii="Arial" w:hAnsi="Arial"/>
                <w:sz w:val="22"/>
                <w:szCs w:val="22"/>
              </w:rPr>
            </w:pPr>
            <w:r w:rsidRPr="003238F1">
              <w:rPr>
                <w:rFonts w:ascii="Arial" w:hAnsi="Arial"/>
                <w:sz w:val="22"/>
                <w:szCs w:val="22"/>
              </w:rPr>
              <w:t xml:space="preserve">If the proposed changes bring about the desired outcomes then all service users should benefit from an improved quality of service in the long term. However, there will obviously be some </w:t>
            </w:r>
            <w:r w:rsidR="00F81C8D">
              <w:rPr>
                <w:rFonts w:ascii="Arial" w:hAnsi="Arial"/>
                <w:sz w:val="22"/>
                <w:szCs w:val="22"/>
              </w:rPr>
              <w:t xml:space="preserve">worry and </w:t>
            </w:r>
            <w:r w:rsidRPr="003238F1">
              <w:rPr>
                <w:rFonts w:ascii="Arial" w:hAnsi="Arial"/>
                <w:sz w:val="22"/>
                <w:szCs w:val="22"/>
              </w:rPr>
              <w:t>disruption to</w:t>
            </w:r>
            <w:r w:rsidR="00F81C8D">
              <w:rPr>
                <w:rFonts w:ascii="Arial" w:hAnsi="Arial"/>
                <w:sz w:val="22"/>
                <w:szCs w:val="22"/>
              </w:rPr>
              <w:t xml:space="preserve"> some </w:t>
            </w:r>
            <w:r w:rsidRPr="003238F1">
              <w:rPr>
                <w:rFonts w:ascii="Arial" w:hAnsi="Arial"/>
                <w:sz w:val="22"/>
                <w:szCs w:val="22"/>
              </w:rPr>
              <w:t>service users in the transition process</w:t>
            </w:r>
            <w:r w:rsidR="00F81C8D">
              <w:rPr>
                <w:rFonts w:ascii="Arial" w:hAnsi="Arial"/>
                <w:sz w:val="22"/>
                <w:szCs w:val="22"/>
              </w:rPr>
              <w:t xml:space="preserve"> and a proportion may experience these at particularly critical or sensitive points in their lives</w:t>
            </w:r>
            <w:r w:rsidRPr="003238F1">
              <w:rPr>
                <w:rFonts w:ascii="Arial" w:hAnsi="Arial"/>
                <w:sz w:val="22"/>
                <w:szCs w:val="22"/>
              </w:rPr>
              <w:t>. There are many service users that are very happy with the current arrangement with their home care provider and the care</w:t>
            </w:r>
            <w:r w:rsidR="00434625">
              <w:rPr>
                <w:rFonts w:ascii="Arial" w:hAnsi="Arial"/>
                <w:sz w:val="22"/>
                <w:szCs w:val="22"/>
              </w:rPr>
              <w:t xml:space="preserve"> worke</w:t>
            </w:r>
            <w:r w:rsidRPr="003238F1">
              <w:rPr>
                <w:rFonts w:ascii="Arial" w:hAnsi="Arial"/>
                <w:sz w:val="22"/>
                <w:szCs w:val="22"/>
              </w:rPr>
              <w:t>rs they see on a day to day basis that will not be happy about changes that will inevitably happen. There are service users with some complex needs who value the familiarity and reassurance they currently have with a settled arrangement. The transition will be closely managed to mitigate the effects as far as possible but for some service users things may well get worse before they get better.</w:t>
            </w:r>
          </w:p>
          <w:p w:rsidR="00AF1F1B" w:rsidRPr="003238F1" w:rsidRDefault="00AF1F1B" w:rsidP="003238F1">
            <w:pPr>
              <w:pStyle w:val="BasicParagraph"/>
              <w:spacing w:line="240" w:lineRule="auto"/>
              <w:jc w:val="both"/>
              <w:rPr>
                <w:rFonts w:ascii="Arial" w:hAnsi="Arial"/>
                <w:sz w:val="22"/>
                <w:szCs w:val="22"/>
              </w:rPr>
            </w:pPr>
          </w:p>
          <w:p w:rsidR="00AF1F1B" w:rsidRPr="003238F1" w:rsidRDefault="00AF1F1B" w:rsidP="003238F1">
            <w:pPr>
              <w:pStyle w:val="BasicParagraph"/>
              <w:spacing w:line="240" w:lineRule="auto"/>
              <w:jc w:val="both"/>
              <w:rPr>
                <w:rFonts w:ascii="Arial" w:hAnsi="Arial"/>
                <w:sz w:val="22"/>
                <w:szCs w:val="22"/>
              </w:rPr>
            </w:pPr>
            <w:r w:rsidRPr="003238F1">
              <w:rPr>
                <w:rFonts w:ascii="Arial" w:hAnsi="Arial"/>
                <w:sz w:val="22"/>
                <w:szCs w:val="22"/>
              </w:rPr>
              <w:t xml:space="preserve">Care workers should benefit from the quality measures put in place through improved training and conditions in the long term. Again, there will be a number of care workers that are happy with arrangements as they are and do not wish things to change. We have been told through the home care provider feedback that some staff would rather leave the industry than be made to work for another provider through TUPE arrangements. Some </w:t>
            </w:r>
            <w:r w:rsidR="00D2039B" w:rsidRPr="003238F1">
              <w:rPr>
                <w:rFonts w:ascii="Arial" w:hAnsi="Arial"/>
                <w:sz w:val="22"/>
                <w:szCs w:val="22"/>
              </w:rPr>
              <w:t>workers</w:t>
            </w:r>
            <w:r w:rsidRPr="003238F1">
              <w:rPr>
                <w:rFonts w:ascii="Arial" w:hAnsi="Arial"/>
                <w:sz w:val="22"/>
                <w:szCs w:val="22"/>
              </w:rPr>
              <w:t xml:space="preserve"> have apparently expressed concerns about the removal of zero hours contracts which they actually find favourable as they suit their current needs.</w:t>
            </w:r>
          </w:p>
          <w:p w:rsidR="00AF1F1B" w:rsidRPr="003238F1" w:rsidRDefault="00AF1F1B" w:rsidP="003238F1">
            <w:pPr>
              <w:pStyle w:val="BasicParagraph"/>
              <w:spacing w:line="240" w:lineRule="auto"/>
              <w:jc w:val="both"/>
              <w:rPr>
                <w:rFonts w:ascii="Arial" w:hAnsi="Arial"/>
                <w:sz w:val="22"/>
                <w:szCs w:val="22"/>
              </w:rPr>
            </w:pPr>
          </w:p>
          <w:p w:rsidR="00AF1F1B" w:rsidRPr="003238F1" w:rsidRDefault="00AF1F1B" w:rsidP="003238F1">
            <w:pPr>
              <w:pStyle w:val="BasicParagraph"/>
              <w:spacing w:line="240" w:lineRule="auto"/>
              <w:jc w:val="both"/>
              <w:rPr>
                <w:rFonts w:ascii="Arial" w:hAnsi="Arial"/>
                <w:sz w:val="22"/>
                <w:szCs w:val="22"/>
              </w:rPr>
            </w:pPr>
            <w:r w:rsidRPr="003238F1">
              <w:rPr>
                <w:rFonts w:ascii="Arial" w:hAnsi="Arial"/>
                <w:sz w:val="22"/>
                <w:szCs w:val="22"/>
              </w:rPr>
              <w:t xml:space="preserve">Home care providers that are awarded contracts on the new scheme would benefit from increased economies of scale and more collaborative working with Lancashire County Council. On the other hand there will be a large number of providers that are not successful and this will lead to large scale disruption in these </w:t>
            </w:r>
            <w:r w:rsidR="00D2039B" w:rsidRPr="003238F1">
              <w:rPr>
                <w:rFonts w:ascii="Arial" w:hAnsi="Arial"/>
                <w:sz w:val="22"/>
                <w:szCs w:val="22"/>
              </w:rPr>
              <w:t>organisations</w:t>
            </w:r>
            <w:r w:rsidRPr="003238F1">
              <w:rPr>
                <w:rFonts w:ascii="Arial" w:hAnsi="Arial"/>
                <w:sz w:val="22"/>
                <w:szCs w:val="22"/>
              </w:rPr>
              <w:t xml:space="preserve"> and some may not </w:t>
            </w:r>
            <w:r w:rsidR="00F6094A">
              <w:rPr>
                <w:rFonts w:ascii="Arial" w:hAnsi="Arial"/>
                <w:sz w:val="22"/>
                <w:szCs w:val="22"/>
              </w:rPr>
              <w:t>be viable businesses</w:t>
            </w:r>
            <w:r w:rsidR="00F6094A" w:rsidRPr="003238F1">
              <w:rPr>
                <w:rFonts w:ascii="Arial" w:hAnsi="Arial"/>
                <w:sz w:val="22"/>
                <w:szCs w:val="22"/>
              </w:rPr>
              <w:t xml:space="preserve"> </w:t>
            </w:r>
            <w:r w:rsidRPr="003238F1">
              <w:rPr>
                <w:rFonts w:ascii="Arial" w:hAnsi="Arial"/>
                <w:sz w:val="22"/>
                <w:szCs w:val="22"/>
              </w:rPr>
              <w:t xml:space="preserve">without receiving </w:t>
            </w:r>
            <w:r w:rsidR="00D2039B" w:rsidRPr="003238F1">
              <w:rPr>
                <w:rFonts w:ascii="Arial" w:hAnsi="Arial"/>
                <w:sz w:val="22"/>
                <w:szCs w:val="22"/>
              </w:rPr>
              <w:t>work</w:t>
            </w:r>
            <w:r w:rsidRPr="003238F1">
              <w:rPr>
                <w:rFonts w:ascii="Arial" w:hAnsi="Arial"/>
                <w:sz w:val="22"/>
                <w:szCs w:val="22"/>
              </w:rPr>
              <w:t xml:space="preserve"> from Lancashire County Council. We expect that service users will be advised to stay with their current provider by their current providers through the take up of a direct payment which may put pressure on service users. Through our letter to service users explaining the situation we have aimed to make all of their options as clear to them as possible and hope to continue open lines of communication to ease any concerns they have.</w:t>
            </w:r>
          </w:p>
          <w:p w:rsidR="00AF1F1B" w:rsidRPr="003238F1" w:rsidRDefault="00AF1F1B" w:rsidP="003238F1">
            <w:pPr>
              <w:pStyle w:val="BasicParagraph"/>
              <w:spacing w:line="240" w:lineRule="auto"/>
              <w:jc w:val="both"/>
              <w:rPr>
                <w:rFonts w:ascii="Arial" w:hAnsi="Arial" w:cs="Arial"/>
                <w:sz w:val="22"/>
                <w:szCs w:val="22"/>
              </w:rPr>
            </w:pPr>
          </w:p>
          <w:p w:rsidR="00AF1F1B" w:rsidRPr="003238F1" w:rsidRDefault="00AF1F1B" w:rsidP="003238F1">
            <w:pPr>
              <w:pStyle w:val="BasicParagraph"/>
              <w:spacing w:line="240" w:lineRule="auto"/>
              <w:jc w:val="both"/>
              <w:rPr>
                <w:rFonts w:ascii="Arial" w:hAnsi="Arial" w:cs="Arial"/>
                <w:sz w:val="22"/>
                <w:szCs w:val="22"/>
              </w:rPr>
            </w:pPr>
            <w:r w:rsidRPr="003238F1">
              <w:rPr>
                <w:rFonts w:ascii="Arial" w:hAnsi="Arial" w:cs="Arial"/>
                <w:sz w:val="22"/>
                <w:szCs w:val="22"/>
              </w:rPr>
              <w:t>Service Users opting for direct payments and choosing to stay with or join a home care provider that is not on the scheme will not be covered by the improved quality monitoring. If a large number of service users adopt this approach then it could also slightly affect the economies of scale that can be achieved by the successful providers.</w:t>
            </w:r>
          </w:p>
          <w:p w:rsidR="00AF1F1B" w:rsidRPr="003238F1" w:rsidRDefault="00AF1F1B" w:rsidP="003238F1">
            <w:pPr>
              <w:pStyle w:val="BasicParagraph"/>
              <w:spacing w:line="240" w:lineRule="auto"/>
              <w:jc w:val="both"/>
              <w:rPr>
                <w:rFonts w:ascii="Arial" w:hAnsi="Arial" w:cs="Arial"/>
                <w:sz w:val="22"/>
                <w:szCs w:val="22"/>
              </w:rPr>
            </w:pPr>
          </w:p>
          <w:p w:rsidR="00AF1F1B" w:rsidRPr="003238F1" w:rsidRDefault="00AF1F1B" w:rsidP="003238F1">
            <w:pPr>
              <w:pStyle w:val="BasicParagraph"/>
              <w:spacing w:line="240" w:lineRule="auto"/>
              <w:jc w:val="both"/>
              <w:rPr>
                <w:rFonts w:ascii="Arial" w:hAnsi="Arial" w:cs="Arial"/>
                <w:sz w:val="22"/>
                <w:szCs w:val="22"/>
              </w:rPr>
            </w:pPr>
            <w:r w:rsidRPr="003238F1">
              <w:rPr>
                <w:rFonts w:ascii="Arial" w:hAnsi="Arial" w:cs="Arial"/>
                <w:sz w:val="22"/>
                <w:szCs w:val="22"/>
              </w:rPr>
              <w:t>Service users may be unhappy with having to change provider should theirs not be successful. This could happen even if their provider is successful if they are awarded a contract outside of the zone that the service user is based. The transition process may be stressful for some, especially those who are particularly frail or vulnerable and for whom stress may be highly detrimental to health. Service users cite continuity of service as something that's very important to them and making changes will undoubtedly cause problems. We will need to communicate our intentions on the process of transfer between providers as clearly as possible to service users to provide the necessary reassurance.</w:t>
            </w:r>
          </w:p>
          <w:p w:rsidR="00AF1F1B" w:rsidRPr="003238F1" w:rsidRDefault="00AF1F1B" w:rsidP="003238F1">
            <w:pPr>
              <w:pStyle w:val="BasicParagraph"/>
              <w:spacing w:line="240" w:lineRule="auto"/>
              <w:jc w:val="both"/>
              <w:rPr>
                <w:rFonts w:ascii="Arial" w:hAnsi="Arial" w:cs="Arial"/>
                <w:sz w:val="22"/>
                <w:szCs w:val="22"/>
              </w:rPr>
            </w:pPr>
          </w:p>
          <w:p w:rsidR="008569E7" w:rsidRDefault="00AF1F1B" w:rsidP="003238F1">
            <w:pPr>
              <w:pStyle w:val="BasicParagraph"/>
              <w:spacing w:line="240" w:lineRule="auto"/>
              <w:jc w:val="both"/>
              <w:rPr>
                <w:rFonts w:ascii="Arial" w:hAnsi="Arial" w:cs="Arial"/>
                <w:sz w:val="22"/>
                <w:szCs w:val="22"/>
              </w:rPr>
            </w:pPr>
            <w:r w:rsidRPr="003238F1">
              <w:rPr>
                <w:rFonts w:ascii="Arial" w:hAnsi="Arial" w:cs="Arial"/>
                <w:sz w:val="22"/>
                <w:szCs w:val="22"/>
              </w:rPr>
              <w:t xml:space="preserve">Service users may be at </w:t>
            </w:r>
            <w:r w:rsidR="00F81C8D">
              <w:rPr>
                <w:rFonts w:ascii="Arial" w:hAnsi="Arial" w:cs="Arial"/>
                <w:sz w:val="22"/>
                <w:szCs w:val="22"/>
              </w:rPr>
              <w:t xml:space="preserve">some </w:t>
            </w:r>
            <w:r w:rsidRPr="003238F1">
              <w:rPr>
                <w:rFonts w:ascii="Arial" w:hAnsi="Arial" w:cs="Arial"/>
                <w:sz w:val="22"/>
                <w:szCs w:val="22"/>
              </w:rPr>
              <w:t xml:space="preserve">risk if unsuccessful providers do not </w:t>
            </w:r>
            <w:r w:rsidR="00F81C8D">
              <w:rPr>
                <w:rFonts w:ascii="Arial" w:hAnsi="Arial" w:cs="Arial"/>
                <w:sz w:val="22"/>
                <w:szCs w:val="22"/>
              </w:rPr>
              <w:t>constructively</w:t>
            </w:r>
            <w:r w:rsidR="00F81C8D" w:rsidRPr="003238F1">
              <w:rPr>
                <w:rFonts w:ascii="Arial" w:hAnsi="Arial" w:cs="Arial"/>
                <w:sz w:val="22"/>
                <w:szCs w:val="22"/>
              </w:rPr>
              <w:t xml:space="preserve"> </w:t>
            </w:r>
            <w:r w:rsidR="00F81C8D">
              <w:rPr>
                <w:rFonts w:ascii="Arial" w:hAnsi="Arial" w:cs="Arial"/>
                <w:sz w:val="22"/>
                <w:szCs w:val="22"/>
              </w:rPr>
              <w:t xml:space="preserve">engage </w:t>
            </w:r>
            <w:r w:rsidRPr="003238F1">
              <w:rPr>
                <w:rFonts w:ascii="Arial" w:hAnsi="Arial" w:cs="Arial"/>
                <w:sz w:val="22"/>
                <w:szCs w:val="22"/>
              </w:rPr>
              <w:t xml:space="preserve">with TUPE arrangements in the transition period. </w:t>
            </w:r>
          </w:p>
          <w:p w:rsidR="008569E7" w:rsidRPr="003238F1" w:rsidRDefault="008569E7" w:rsidP="003238F1">
            <w:pPr>
              <w:pStyle w:val="BasicParagraph"/>
              <w:spacing w:line="240" w:lineRule="auto"/>
              <w:jc w:val="both"/>
              <w:rPr>
                <w:rFonts w:ascii="Arial" w:hAnsi="Arial" w:cs="Arial"/>
                <w:sz w:val="22"/>
                <w:szCs w:val="22"/>
              </w:rPr>
            </w:pPr>
          </w:p>
          <w:p w:rsidR="00AF1F1B" w:rsidRPr="003238F1" w:rsidRDefault="00AF1F1B" w:rsidP="003238F1">
            <w:pPr>
              <w:pStyle w:val="BasicParagraph"/>
              <w:spacing w:line="240" w:lineRule="auto"/>
              <w:jc w:val="both"/>
              <w:rPr>
                <w:rFonts w:ascii="Arial" w:hAnsi="Arial" w:cs="Arial"/>
                <w:sz w:val="22"/>
                <w:szCs w:val="22"/>
              </w:rPr>
            </w:pPr>
            <w:r w:rsidRPr="003238F1">
              <w:rPr>
                <w:rFonts w:ascii="Arial" w:hAnsi="Arial" w:cs="Arial"/>
                <w:sz w:val="22"/>
                <w:szCs w:val="22"/>
              </w:rPr>
              <w:t xml:space="preserve">With the proposed changes happening, it has been suggested that some home care workers may choose to leave the industry, leaving a worker shortage. The current proposals include improving conditions for staff in home care sector so hopefully this won't be the case. Plans have been discussed to </w:t>
            </w:r>
            <w:r w:rsidR="00D2039B" w:rsidRPr="003238F1">
              <w:rPr>
                <w:rFonts w:ascii="Arial" w:hAnsi="Arial" w:cs="Arial"/>
                <w:sz w:val="22"/>
                <w:szCs w:val="22"/>
              </w:rPr>
              <w:t>facilitate</w:t>
            </w:r>
            <w:r w:rsidRPr="003238F1">
              <w:rPr>
                <w:rFonts w:ascii="Arial" w:hAnsi="Arial" w:cs="Arial"/>
                <w:sz w:val="22"/>
                <w:szCs w:val="22"/>
              </w:rPr>
              <w:t xml:space="preserve"> recruitment drives in </w:t>
            </w:r>
            <w:r w:rsidR="00D2039B" w:rsidRPr="003238F1">
              <w:rPr>
                <w:rFonts w:ascii="Arial" w:hAnsi="Arial" w:cs="Arial"/>
                <w:sz w:val="22"/>
                <w:szCs w:val="22"/>
              </w:rPr>
              <w:t>affected</w:t>
            </w:r>
            <w:r w:rsidRPr="003238F1">
              <w:rPr>
                <w:rFonts w:ascii="Arial" w:hAnsi="Arial" w:cs="Arial"/>
                <w:sz w:val="22"/>
                <w:szCs w:val="22"/>
              </w:rPr>
              <w:t xml:space="preserve"> areas should TUPE arrangements not be sufficient to meet the staffing needs of the successful providers. </w:t>
            </w:r>
          </w:p>
          <w:p w:rsidR="00AF1F1B" w:rsidRPr="003238F1" w:rsidRDefault="00AF1F1B" w:rsidP="003238F1">
            <w:pPr>
              <w:pStyle w:val="BasicParagraph"/>
              <w:spacing w:line="240" w:lineRule="auto"/>
              <w:jc w:val="both"/>
              <w:rPr>
                <w:rFonts w:ascii="Arial" w:hAnsi="Arial" w:cs="Arial"/>
                <w:sz w:val="22"/>
                <w:szCs w:val="22"/>
              </w:rPr>
            </w:pPr>
          </w:p>
          <w:p w:rsidR="00AF1F1B" w:rsidRPr="003238F1" w:rsidRDefault="00AF1F1B" w:rsidP="003238F1">
            <w:pPr>
              <w:spacing w:line="240" w:lineRule="auto"/>
              <w:jc w:val="both"/>
              <w:rPr>
                <w:rFonts w:cs="Arial"/>
                <w:sz w:val="22"/>
              </w:rPr>
            </w:pPr>
            <w:r w:rsidRPr="003238F1">
              <w:rPr>
                <w:rFonts w:cs="Arial"/>
                <w:sz w:val="22"/>
              </w:rPr>
              <w:t xml:space="preserve">There is a risk of a negative impact on service users in rural areas if the zoning process is not completed accurately and the allocated zones are not commercially appealing or viable, this could potentially lead to less choice for service users in isolated areas. By combining rural areas with high density urban areas within zones this risk should be mitigated. </w:t>
            </w:r>
          </w:p>
          <w:p w:rsidR="00AF1F1B" w:rsidRPr="003238F1" w:rsidRDefault="00AF1F1B" w:rsidP="003238F1">
            <w:pPr>
              <w:pStyle w:val="BasicParagraph"/>
              <w:spacing w:line="240" w:lineRule="auto"/>
              <w:jc w:val="both"/>
              <w:rPr>
                <w:rFonts w:ascii="Arial" w:hAnsi="Arial" w:cs="Arial"/>
                <w:sz w:val="22"/>
                <w:szCs w:val="22"/>
              </w:rPr>
            </w:pPr>
          </w:p>
          <w:p w:rsidR="00AF1F1B" w:rsidRPr="003238F1" w:rsidRDefault="00AF1F1B" w:rsidP="003238F1">
            <w:pPr>
              <w:pStyle w:val="BasicParagraph"/>
              <w:spacing w:line="240" w:lineRule="auto"/>
              <w:jc w:val="both"/>
              <w:rPr>
                <w:rFonts w:ascii="Arial" w:hAnsi="Arial" w:cs="Arial"/>
                <w:sz w:val="22"/>
                <w:szCs w:val="22"/>
              </w:rPr>
            </w:pPr>
            <w:r w:rsidRPr="003238F1">
              <w:rPr>
                <w:rFonts w:ascii="Arial" w:hAnsi="Arial" w:cs="Arial"/>
                <w:sz w:val="22"/>
                <w:szCs w:val="22"/>
              </w:rPr>
              <w:t xml:space="preserve">The changes to the use of Zero Hour Contracts and the movement towards living wage are designed to improve the quality and </w:t>
            </w:r>
            <w:r w:rsidR="00F6094A">
              <w:rPr>
                <w:rFonts w:ascii="Arial" w:hAnsi="Arial" w:cs="Arial"/>
                <w:sz w:val="22"/>
                <w:szCs w:val="22"/>
              </w:rPr>
              <w:t xml:space="preserve">minimise </w:t>
            </w:r>
            <w:r w:rsidRPr="003238F1">
              <w:rPr>
                <w:rFonts w:ascii="Arial" w:hAnsi="Arial" w:cs="Arial"/>
                <w:sz w:val="22"/>
                <w:szCs w:val="22"/>
              </w:rPr>
              <w:t xml:space="preserve">staff turnover of care workers. These changes </w:t>
            </w:r>
            <w:r w:rsidR="008569E7">
              <w:rPr>
                <w:rFonts w:ascii="Arial" w:hAnsi="Arial" w:cs="Arial"/>
                <w:sz w:val="22"/>
                <w:szCs w:val="22"/>
              </w:rPr>
              <w:t>may</w:t>
            </w:r>
            <w:r w:rsidR="008569E7" w:rsidRPr="003238F1">
              <w:rPr>
                <w:rFonts w:ascii="Arial" w:hAnsi="Arial" w:cs="Arial"/>
                <w:sz w:val="22"/>
                <w:szCs w:val="22"/>
              </w:rPr>
              <w:t xml:space="preserve"> </w:t>
            </w:r>
            <w:r w:rsidRPr="003238F1">
              <w:rPr>
                <w:rFonts w:ascii="Arial" w:hAnsi="Arial" w:cs="Arial"/>
                <w:sz w:val="22"/>
                <w:szCs w:val="22"/>
              </w:rPr>
              <w:t xml:space="preserve">come at a cost to Lancashire County Council. More information will be known </w:t>
            </w:r>
            <w:r w:rsidR="00F6094A">
              <w:rPr>
                <w:rFonts w:ascii="Arial" w:hAnsi="Arial" w:cs="Arial"/>
                <w:sz w:val="22"/>
                <w:szCs w:val="22"/>
              </w:rPr>
              <w:t>about</w:t>
            </w:r>
            <w:r w:rsidRPr="003238F1">
              <w:rPr>
                <w:rFonts w:ascii="Arial" w:hAnsi="Arial" w:cs="Arial"/>
                <w:sz w:val="22"/>
                <w:szCs w:val="22"/>
              </w:rPr>
              <w:t xml:space="preserve"> this after when the hourly rate</w:t>
            </w:r>
            <w:r w:rsidR="00F6094A">
              <w:rPr>
                <w:rFonts w:ascii="Arial" w:hAnsi="Arial" w:cs="Arial"/>
                <w:sz w:val="22"/>
                <w:szCs w:val="22"/>
              </w:rPr>
              <w:t>s</w:t>
            </w:r>
            <w:r w:rsidRPr="003238F1">
              <w:rPr>
                <w:rFonts w:ascii="Arial" w:hAnsi="Arial" w:cs="Arial"/>
                <w:sz w:val="22"/>
                <w:szCs w:val="22"/>
              </w:rPr>
              <w:t xml:space="preserve"> </w:t>
            </w:r>
            <w:r w:rsidR="00F6094A">
              <w:rPr>
                <w:rFonts w:ascii="Arial" w:hAnsi="Arial" w:cs="Arial"/>
                <w:sz w:val="22"/>
                <w:szCs w:val="22"/>
              </w:rPr>
              <w:t xml:space="preserve">have been </w:t>
            </w:r>
            <w:r w:rsidRPr="003238F1">
              <w:rPr>
                <w:rFonts w:ascii="Arial" w:hAnsi="Arial" w:cs="Arial"/>
                <w:sz w:val="22"/>
                <w:szCs w:val="22"/>
              </w:rPr>
              <w:t>determined. Establishing an unsustainable price from either Lancashire County Council or home care provider perspectives would lead to an unstable market. If the price is set too low providers will not be able to sustain business, levels of service could drop and ultimately service users could suffer.</w:t>
            </w:r>
          </w:p>
          <w:p w:rsidR="00796238" w:rsidRPr="003238F1" w:rsidRDefault="00796238" w:rsidP="003238F1">
            <w:pPr>
              <w:spacing w:after="0" w:line="240" w:lineRule="auto"/>
              <w:outlineLvl w:val="0"/>
              <w:rPr>
                <w:sz w:val="22"/>
              </w:rPr>
            </w:pPr>
          </w:p>
          <w:p w:rsidR="00796238" w:rsidRPr="003C2620" w:rsidRDefault="00796238" w:rsidP="003238F1">
            <w:pPr>
              <w:spacing w:after="0" w:line="240" w:lineRule="auto"/>
              <w:outlineLvl w:val="0"/>
            </w:pPr>
            <w:r w:rsidRPr="003238F1">
              <w:rPr>
                <w:sz w:val="22"/>
              </w:rPr>
              <w:t>Legally, the Council has to complete a re-tender of existing arrangements and with consideration given to the shorter term issues and potential disruption</w:t>
            </w:r>
            <w:r w:rsidR="006D19F8" w:rsidRPr="003238F1">
              <w:rPr>
                <w:sz w:val="22"/>
              </w:rPr>
              <w:t xml:space="preserve"> identified in this document together with robust mitigation of the risks</w:t>
            </w:r>
            <w:r w:rsidRPr="003238F1">
              <w:rPr>
                <w:sz w:val="22"/>
              </w:rPr>
              <w:t xml:space="preserve">, </w:t>
            </w:r>
            <w:r w:rsidR="006D19F8" w:rsidRPr="003238F1">
              <w:rPr>
                <w:sz w:val="22"/>
              </w:rPr>
              <w:t>existing proposals will be implemented to realise the longer term benefits of new arrangements</w:t>
            </w:r>
            <w:r w:rsidRPr="003238F1">
              <w:rPr>
                <w:sz w:val="22"/>
              </w:rPr>
              <w:t>.</w:t>
            </w:r>
          </w:p>
        </w:tc>
      </w:tr>
    </w:tbl>
    <w:p w:rsidR="00993F64" w:rsidRDefault="00993F64" w:rsidP="00993F64">
      <w:pPr>
        <w:outlineLvl w:val="0"/>
        <w:rPr>
          <w:b/>
        </w:rPr>
      </w:pPr>
    </w:p>
    <w:p w:rsidR="00993F64" w:rsidRPr="00A46E3B" w:rsidRDefault="00993F64" w:rsidP="00993F64">
      <w:pPr>
        <w:outlineLvl w:val="0"/>
        <w:rPr>
          <w:b/>
        </w:rPr>
      </w:pPr>
      <w:r w:rsidRPr="00AB2588">
        <w:rPr>
          <w:b/>
        </w:rPr>
        <w:t xml:space="preserve">Question </w:t>
      </w:r>
      <w:r>
        <w:rPr>
          <w:b/>
        </w:rPr>
        <w:t>8</w:t>
      </w:r>
      <w:r w:rsidRPr="00AB2588">
        <w:rPr>
          <w:b/>
        </w:rPr>
        <w:t xml:space="preserve"> – Final Proposal</w:t>
      </w:r>
    </w:p>
    <w:p w:rsidR="00993F64" w:rsidRPr="00A46E3B" w:rsidRDefault="00993F64" w:rsidP="00993F64">
      <w:pPr>
        <w:rPr>
          <w:i/>
        </w:rPr>
      </w:pPr>
      <w:r>
        <w:t>In summary, what is your final 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242"/>
      </w:tblGrid>
      <w:tr w:rsidR="00993F64">
        <w:tc>
          <w:tcPr>
            <w:tcW w:w="9242" w:type="dxa"/>
          </w:tcPr>
          <w:p w:rsidR="00993F64" w:rsidRPr="003238F1" w:rsidRDefault="007F23EC" w:rsidP="00F81C8D">
            <w:pPr>
              <w:spacing w:line="240" w:lineRule="auto"/>
              <w:rPr>
                <w:rFonts w:eastAsia="Times New Roman"/>
                <w:sz w:val="22"/>
                <w:lang w:eastAsia="en-GB"/>
              </w:rPr>
            </w:pPr>
            <w:r w:rsidRPr="003238F1">
              <w:rPr>
                <w:rFonts w:eastAsia="Times New Roman"/>
                <w:sz w:val="22"/>
                <w:lang w:eastAsia="en-GB"/>
              </w:rPr>
              <w:t xml:space="preserve">The final proposal </w:t>
            </w:r>
            <w:r w:rsidR="00F81C8D">
              <w:rPr>
                <w:rFonts w:eastAsia="Times New Roman"/>
                <w:sz w:val="22"/>
                <w:lang w:eastAsia="en-GB"/>
              </w:rPr>
              <w:t xml:space="preserve">has evolved considerably over the last 6 months </w:t>
            </w:r>
            <w:r w:rsidRPr="003238F1">
              <w:rPr>
                <w:rFonts w:eastAsia="Times New Roman"/>
                <w:sz w:val="22"/>
                <w:lang w:eastAsia="en-GB"/>
              </w:rPr>
              <w:t>and risks to affected groups have been mitigated as far as possible.</w:t>
            </w:r>
          </w:p>
        </w:tc>
      </w:tr>
    </w:tbl>
    <w:p w:rsidR="00993F64" w:rsidRDefault="00993F64" w:rsidP="00993F64"/>
    <w:p w:rsidR="00993F64" w:rsidRDefault="00993F64" w:rsidP="00993F64">
      <w:pPr>
        <w:outlineLvl w:val="0"/>
        <w:rPr>
          <w:b/>
        </w:rPr>
      </w:pPr>
      <w:r w:rsidRPr="00AB2588">
        <w:rPr>
          <w:b/>
        </w:rPr>
        <w:t xml:space="preserve">Question </w:t>
      </w:r>
      <w:r>
        <w:rPr>
          <w:b/>
        </w:rPr>
        <w:t>9</w:t>
      </w:r>
      <w:r w:rsidRPr="00AB2588">
        <w:rPr>
          <w:b/>
        </w:rPr>
        <w:t xml:space="preserve"> – Review and Monitoring Arrangements</w:t>
      </w:r>
    </w:p>
    <w:p w:rsidR="00993F64" w:rsidRDefault="00993F64" w:rsidP="00993F64">
      <w:r>
        <w:t>Describe what arrangements you will put in place to review and monitor the effects of your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242"/>
      </w:tblGrid>
      <w:tr w:rsidR="00993F64" w:rsidRPr="00810659">
        <w:tc>
          <w:tcPr>
            <w:tcW w:w="9242" w:type="dxa"/>
          </w:tcPr>
          <w:p w:rsidR="002A5D0B" w:rsidRPr="003238F1" w:rsidRDefault="002A5D0B" w:rsidP="005376E6">
            <w:pPr>
              <w:pStyle w:val="BasicParagraph"/>
              <w:spacing w:line="240" w:lineRule="auto"/>
              <w:rPr>
                <w:rFonts w:ascii="Arial" w:eastAsia="Times New Roman" w:hAnsi="Arial" w:cs="Arial"/>
                <w:color w:val="auto"/>
                <w:sz w:val="22"/>
                <w:szCs w:val="22"/>
              </w:rPr>
            </w:pPr>
            <w:r w:rsidRPr="003238F1">
              <w:rPr>
                <w:rFonts w:ascii="Arial" w:hAnsi="Arial" w:cs="Arial"/>
                <w:color w:val="auto"/>
                <w:sz w:val="22"/>
                <w:szCs w:val="22"/>
              </w:rPr>
              <w:t xml:space="preserve">During the transition phase (until all arrangements with incoming and outgoing providers are completed) the </w:t>
            </w:r>
            <w:r w:rsidRPr="003238F1">
              <w:rPr>
                <w:rFonts w:ascii="Arial" w:eastAsia="Times New Roman" w:hAnsi="Arial" w:cs="Arial"/>
                <w:color w:val="auto"/>
                <w:sz w:val="22"/>
                <w:szCs w:val="22"/>
              </w:rPr>
              <w:t>Home Care Business</w:t>
            </w:r>
            <w:r w:rsidR="005376E6">
              <w:rPr>
                <w:rFonts w:ascii="Arial" w:eastAsia="Times New Roman" w:hAnsi="Arial" w:cs="Arial"/>
                <w:color w:val="auto"/>
                <w:sz w:val="22"/>
                <w:szCs w:val="22"/>
              </w:rPr>
              <w:t xml:space="preserve"> </w:t>
            </w:r>
            <w:r w:rsidRPr="003238F1">
              <w:rPr>
                <w:rFonts w:ascii="Arial" w:eastAsia="Times New Roman" w:hAnsi="Arial" w:cs="Arial"/>
                <w:color w:val="auto"/>
                <w:sz w:val="22"/>
                <w:szCs w:val="22"/>
              </w:rPr>
              <w:t xml:space="preserve">Transitions Project Team will closely review implementation of the new arrangements on an ongoing basis.  </w:t>
            </w:r>
            <w:r w:rsidR="00F81C8D">
              <w:rPr>
                <w:rFonts w:ascii="Arial" w:eastAsia="Times New Roman" w:hAnsi="Arial" w:cs="Arial"/>
                <w:color w:val="auto"/>
                <w:sz w:val="22"/>
                <w:szCs w:val="22"/>
              </w:rPr>
              <w:t>They will provide regular reports to senior management on progress</w:t>
            </w:r>
          </w:p>
          <w:p w:rsidR="002A5D0B" w:rsidRPr="003238F1" w:rsidRDefault="002A5D0B" w:rsidP="005376E6">
            <w:pPr>
              <w:pStyle w:val="BasicParagraph"/>
              <w:spacing w:line="240" w:lineRule="auto"/>
              <w:rPr>
                <w:rFonts w:ascii="Arial" w:eastAsia="Times New Roman" w:hAnsi="Arial" w:cs="Arial"/>
                <w:color w:val="auto"/>
                <w:sz w:val="22"/>
                <w:szCs w:val="22"/>
              </w:rPr>
            </w:pPr>
          </w:p>
          <w:p w:rsidR="00F81C8D" w:rsidRPr="003238F1" w:rsidRDefault="002A5D0B" w:rsidP="00F81C8D">
            <w:pPr>
              <w:pStyle w:val="BasicParagraph"/>
              <w:spacing w:line="240" w:lineRule="auto"/>
              <w:rPr>
                <w:rFonts w:ascii="Arial" w:hAnsi="Arial"/>
                <w:color w:val="auto"/>
                <w:sz w:val="22"/>
                <w:szCs w:val="22"/>
              </w:rPr>
            </w:pPr>
            <w:r w:rsidRPr="003238F1">
              <w:rPr>
                <w:rFonts w:ascii="Arial" w:eastAsia="Times New Roman" w:hAnsi="Arial" w:cs="Arial"/>
                <w:color w:val="auto"/>
                <w:sz w:val="22"/>
                <w:szCs w:val="22"/>
              </w:rPr>
              <w:t>The contractual framework allows for work to be undertaken that will improve arrangements over the lifetime of the contracts, with provision for formal review processes after three years if required.</w:t>
            </w:r>
            <w:r w:rsidR="00F81C8D">
              <w:rPr>
                <w:rFonts w:ascii="Arial" w:eastAsia="Times New Roman" w:hAnsi="Arial" w:cs="Arial"/>
                <w:color w:val="auto"/>
                <w:sz w:val="22"/>
                <w:szCs w:val="22"/>
              </w:rPr>
              <w:t xml:space="preserve">  </w:t>
            </w:r>
            <w:r w:rsidR="00F81C8D" w:rsidRPr="003238F1">
              <w:rPr>
                <w:rFonts w:ascii="Arial" w:hAnsi="Arial"/>
                <w:color w:val="auto"/>
                <w:sz w:val="22"/>
                <w:szCs w:val="22"/>
              </w:rPr>
              <w:t xml:space="preserve">The initial requirement for successful providers will be the submission of performance information on a monthly basis.  </w:t>
            </w:r>
            <w:r w:rsidR="00F81C8D" w:rsidRPr="003238F1">
              <w:rPr>
                <w:rFonts w:ascii="Arial" w:hAnsi="Arial" w:cs="Arial"/>
                <w:color w:val="auto"/>
                <w:sz w:val="22"/>
                <w:szCs w:val="22"/>
              </w:rPr>
              <w:t xml:space="preserve">This will inform the work of the </w:t>
            </w:r>
            <w:r w:rsidR="00F81C8D" w:rsidRPr="003238F1">
              <w:rPr>
                <w:rFonts w:ascii="Arial" w:eastAsia="Times New Roman" w:hAnsi="Arial" w:cs="Arial"/>
                <w:color w:val="auto"/>
                <w:sz w:val="22"/>
                <w:szCs w:val="22"/>
              </w:rPr>
              <w:t>Home Care Business Transitions Project Team</w:t>
            </w:r>
            <w:r w:rsidR="00F81C8D" w:rsidRPr="003238F1">
              <w:rPr>
                <w:rFonts w:ascii="Arial" w:hAnsi="Arial"/>
                <w:color w:val="auto"/>
                <w:sz w:val="22"/>
                <w:szCs w:val="22"/>
              </w:rPr>
              <w:t xml:space="preserve"> and enable them to ensure that any issues or concerns are identified and remedied quickly.  Following the successful transition from outgoing to incoming providers the submission of routine performance management information will occur quarterly.</w:t>
            </w:r>
          </w:p>
          <w:p w:rsidR="002A5D0B" w:rsidRPr="003238F1" w:rsidRDefault="002A5D0B" w:rsidP="005376E6">
            <w:pPr>
              <w:pStyle w:val="BasicParagraph"/>
              <w:spacing w:line="240" w:lineRule="auto"/>
              <w:rPr>
                <w:rFonts w:ascii="Arial" w:hAnsi="Arial"/>
                <w:sz w:val="22"/>
                <w:szCs w:val="22"/>
              </w:rPr>
            </w:pPr>
          </w:p>
          <w:p w:rsidR="002A5D0B" w:rsidRPr="003238F1" w:rsidRDefault="002A5D0B" w:rsidP="005376E6">
            <w:pPr>
              <w:pStyle w:val="BasicParagraph"/>
              <w:spacing w:line="240" w:lineRule="auto"/>
              <w:rPr>
                <w:rFonts w:ascii="Arial" w:hAnsi="Arial"/>
                <w:sz w:val="22"/>
                <w:szCs w:val="22"/>
              </w:rPr>
            </w:pPr>
          </w:p>
          <w:p w:rsidR="002A5D0B" w:rsidRPr="003238F1" w:rsidRDefault="002A5D0B" w:rsidP="005376E6">
            <w:pPr>
              <w:pStyle w:val="BasicParagraph"/>
              <w:spacing w:line="240" w:lineRule="auto"/>
              <w:rPr>
                <w:rFonts w:ascii="Arial" w:hAnsi="Arial"/>
                <w:sz w:val="22"/>
                <w:szCs w:val="22"/>
              </w:rPr>
            </w:pPr>
            <w:r w:rsidRPr="003238F1">
              <w:rPr>
                <w:rFonts w:ascii="Arial" w:hAnsi="Arial"/>
                <w:sz w:val="22"/>
                <w:szCs w:val="22"/>
              </w:rPr>
              <w:t>An extensive quality framework is being established with Key performance Indicators (KPIs) in order to monitor the effectiveness of the home care services in Lancashire.</w:t>
            </w:r>
          </w:p>
          <w:p w:rsidR="002A5D0B" w:rsidRPr="003238F1" w:rsidRDefault="002A5D0B" w:rsidP="005376E6">
            <w:pPr>
              <w:pStyle w:val="BasicParagraph"/>
              <w:spacing w:line="240" w:lineRule="auto"/>
              <w:rPr>
                <w:rFonts w:ascii="Arial" w:hAnsi="Arial"/>
                <w:sz w:val="22"/>
                <w:szCs w:val="22"/>
              </w:rPr>
            </w:pPr>
          </w:p>
          <w:p w:rsidR="002A5D0B" w:rsidRPr="003238F1" w:rsidRDefault="00FE6956" w:rsidP="005376E6">
            <w:pPr>
              <w:pStyle w:val="BasicParagraph"/>
              <w:spacing w:line="240" w:lineRule="auto"/>
              <w:rPr>
                <w:rFonts w:ascii="Arial" w:hAnsi="Arial"/>
                <w:sz w:val="22"/>
                <w:szCs w:val="22"/>
              </w:rPr>
            </w:pPr>
            <w:r>
              <w:rPr>
                <w:rFonts w:ascii="Arial" w:hAnsi="Arial"/>
                <w:sz w:val="22"/>
                <w:szCs w:val="22"/>
              </w:rPr>
              <w:t>H</w:t>
            </w:r>
            <w:r w:rsidR="002A5D0B" w:rsidRPr="003238F1">
              <w:rPr>
                <w:rFonts w:ascii="Arial" w:hAnsi="Arial"/>
                <w:sz w:val="22"/>
                <w:szCs w:val="22"/>
              </w:rPr>
              <w:t xml:space="preserve">aving a reduced number of home care providers </w:t>
            </w:r>
            <w:r w:rsidR="00310115">
              <w:rPr>
                <w:rFonts w:ascii="Arial" w:hAnsi="Arial"/>
                <w:sz w:val="22"/>
                <w:szCs w:val="22"/>
              </w:rPr>
              <w:t xml:space="preserve">means </w:t>
            </w:r>
            <w:r w:rsidR="002A5D0B" w:rsidRPr="003238F1">
              <w:rPr>
                <w:rFonts w:ascii="Arial" w:hAnsi="Arial"/>
                <w:sz w:val="22"/>
                <w:szCs w:val="22"/>
              </w:rPr>
              <w:t xml:space="preserve">the contracts monitoring team will be able to work closely with them. This will allow problems to be </w:t>
            </w:r>
            <w:r w:rsidR="00310115">
              <w:rPr>
                <w:rFonts w:ascii="Arial" w:hAnsi="Arial"/>
                <w:sz w:val="22"/>
                <w:szCs w:val="22"/>
              </w:rPr>
              <w:t>identified</w:t>
            </w:r>
            <w:r w:rsidR="00310115" w:rsidRPr="003238F1">
              <w:rPr>
                <w:rFonts w:ascii="Arial" w:hAnsi="Arial"/>
                <w:sz w:val="22"/>
                <w:szCs w:val="22"/>
              </w:rPr>
              <w:t xml:space="preserve"> </w:t>
            </w:r>
            <w:r w:rsidR="002A5D0B" w:rsidRPr="003238F1">
              <w:rPr>
                <w:rFonts w:ascii="Arial" w:hAnsi="Arial"/>
                <w:sz w:val="22"/>
                <w:szCs w:val="22"/>
              </w:rPr>
              <w:t>and remedied quick</w:t>
            </w:r>
            <w:r w:rsidR="00310115">
              <w:rPr>
                <w:rFonts w:ascii="Arial" w:hAnsi="Arial"/>
                <w:sz w:val="22"/>
                <w:szCs w:val="22"/>
              </w:rPr>
              <w:t>ly</w:t>
            </w:r>
            <w:r w:rsidR="002A5D0B" w:rsidRPr="003238F1">
              <w:rPr>
                <w:rFonts w:ascii="Arial" w:hAnsi="Arial"/>
                <w:sz w:val="22"/>
                <w:szCs w:val="22"/>
              </w:rPr>
              <w:t>. Electronic systems are also in place to remotely monitor some aspects of home care delivery</w:t>
            </w:r>
            <w:r w:rsidR="005376E6">
              <w:rPr>
                <w:rFonts w:ascii="Arial" w:hAnsi="Arial"/>
                <w:sz w:val="22"/>
                <w:szCs w:val="22"/>
              </w:rPr>
              <w:t>, but these will also be reviewed to see if better arrangements can be managed</w:t>
            </w:r>
            <w:r w:rsidR="002A5D0B" w:rsidRPr="003238F1">
              <w:rPr>
                <w:rFonts w:ascii="Arial" w:hAnsi="Arial"/>
                <w:sz w:val="22"/>
                <w:szCs w:val="22"/>
              </w:rPr>
              <w:t xml:space="preserve">. </w:t>
            </w:r>
          </w:p>
          <w:p w:rsidR="002A5D0B" w:rsidRPr="003238F1" w:rsidRDefault="002A5D0B" w:rsidP="005376E6">
            <w:pPr>
              <w:pStyle w:val="BasicParagraph"/>
              <w:spacing w:line="240" w:lineRule="auto"/>
              <w:rPr>
                <w:rFonts w:ascii="Arial" w:hAnsi="Arial"/>
                <w:sz w:val="22"/>
                <w:szCs w:val="22"/>
              </w:rPr>
            </w:pPr>
          </w:p>
          <w:p w:rsidR="002A5D0B" w:rsidRPr="003238F1" w:rsidRDefault="002A5D0B" w:rsidP="005376E6">
            <w:pPr>
              <w:pStyle w:val="BasicParagraph"/>
              <w:spacing w:line="240" w:lineRule="auto"/>
              <w:rPr>
                <w:rFonts w:ascii="Arial" w:hAnsi="Arial"/>
                <w:color w:val="auto"/>
                <w:sz w:val="22"/>
                <w:szCs w:val="22"/>
              </w:rPr>
            </w:pPr>
          </w:p>
          <w:p w:rsidR="002A5D0B" w:rsidRPr="003238F1" w:rsidRDefault="002A5D0B" w:rsidP="005376E6">
            <w:pPr>
              <w:pStyle w:val="BasicParagraph"/>
              <w:spacing w:line="240" w:lineRule="auto"/>
              <w:rPr>
                <w:rFonts w:ascii="Arial" w:hAnsi="Arial"/>
                <w:color w:val="auto"/>
                <w:sz w:val="22"/>
                <w:szCs w:val="22"/>
              </w:rPr>
            </w:pPr>
            <w:r w:rsidRPr="003238F1">
              <w:rPr>
                <w:rFonts w:ascii="Arial" w:hAnsi="Arial"/>
                <w:color w:val="auto"/>
                <w:sz w:val="22"/>
                <w:szCs w:val="22"/>
              </w:rPr>
              <w:t>The project will aim for the submission of data to be undertaken remotely by providers directly into Lancashire County Council's system for collation, reducing the need for a resource to input and analyse submissions</w:t>
            </w:r>
          </w:p>
          <w:p w:rsidR="002A5D0B" w:rsidRPr="003238F1" w:rsidRDefault="002A5D0B" w:rsidP="005376E6">
            <w:pPr>
              <w:pStyle w:val="BasicParagraph"/>
              <w:spacing w:line="240" w:lineRule="auto"/>
              <w:rPr>
                <w:rFonts w:ascii="Arial" w:hAnsi="Arial"/>
                <w:color w:val="auto"/>
                <w:sz w:val="22"/>
                <w:szCs w:val="22"/>
              </w:rPr>
            </w:pPr>
          </w:p>
          <w:p w:rsidR="002A5D0B" w:rsidRPr="003238F1" w:rsidRDefault="002A5D0B" w:rsidP="005376E6">
            <w:pPr>
              <w:pStyle w:val="BasicParagraph"/>
              <w:spacing w:line="240" w:lineRule="auto"/>
              <w:rPr>
                <w:rFonts w:ascii="Arial" w:hAnsi="Arial"/>
                <w:color w:val="auto"/>
                <w:sz w:val="22"/>
                <w:szCs w:val="22"/>
              </w:rPr>
            </w:pPr>
            <w:r w:rsidRPr="003238F1">
              <w:rPr>
                <w:rFonts w:ascii="Arial" w:hAnsi="Arial"/>
                <w:color w:val="auto"/>
                <w:sz w:val="22"/>
                <w:szCs w:val="22"/>
              </w:rPr>
              <w:t>Providers are required to self-assess against a range of requirements with a clear expectation of auditable evidence that may be required for scrutiny at any stage by officers working for or on behalf of Lancashire County Council.</w:t>
            </w:r>
          </w:p>
          <w:p w:rsidR="002A5D0B" w:rsidRPr="003238F1" w:rsidRDefault="002A5D0B" w:rsidP="005376E6">
            <w:pPr>
              <w:pStyle w:val="BasicParagraph"/>
              <w:spacing w:line="240" w:lineRule="auto"/>
              <w:rPr>
                <w:rFonts w:ascii="Arial" w:hAnsi="Arial"/>
                <w:color w:val="auto"/>
                <w:sz w:val="22"/>
                <w:szCs w:val="22"/>
              </w:rPr>
            </w:pPr>
          </w:p>
          <w:p w:rsidR="002A5D0B" w:rsidRPr="003238F1" w:rsidRDefault="002A5D0B" w:rsidP="005376E6">
            <w:pPr>
              <w:pStyle w:val="BasicParagraph"/>
              <w:spacing w:line="240" w:lineRule="auto"/>
              <w:rPr>
                <w:rFonts w:ascii="Arial" w:hAnsi="Arial"/>
                <w:color w:val="auto"/>
                <w:sz w:val="22"/>
                <w:szCs w:val="22"/>
              </w:rPr>
            </w:pPr>
          </w:p>
          <w:p w:rsidR="00993F64" w:rsidRPr="003C2620" w:rsidRDefault="002A5D0B" w:rsidP="00310115">
            <w:pPr>
              <w:spacing w:line="240" w:lineRule="auto"/>
            </w:pPr>
            <w:r w:rsidRPr="003238F1">
              <w:rPr>
                <w:sz w:val="22"/>
              </w:rPr>
              <w:t xml:space="preserve">Home care service providers will be required to work with the people that they support to identify and achieve individual outcomes for each person and use feedback about their </w:t>
            </w:r>
            <w:r w:rsidR="00310115">
              <w:rPr>
                <w:sz w:val="22"/>
              </w:rPr>
              <w:t>experience</w:t>
            </w:r>
            <w:r w:rsidR="00310115" w:rsidRPr="003238F1">
              <w:rPr>
                <w:sz w:val="22"/>
              </w:rPr>
              <w:t xml:space="preserve"> </w:t>
            </w:r>
            <w:r w:rsidRPr="003238F1">
              <w:rPr>
                <w:sz w:val="22"/>
              </w:rPr>
              <w:t>to inform continuous improvement.  Service users are also able to contact the Council through the normal complaints procedure.</w:t>
            </w:r>
          </w:p>
        </w:tc>
      </w:tr>
    </w:tbl>
    <w:p w:rsidR="00993F64" w:rsidRDefault="00993F64" w:rsidP="00993F64">
      <w:pPr>
        <w:rPr>
          <w:b/>
        </w:rPr>
      </w:pPr>
    </w:p>
    <w:p w:rsidR="00993F64" w:rsidRPr="00AB2588" w:rsidRDefault="00993F64" w:rsidP="00993F64">
      <w:pPr>
        <w:rPr>
          <w:b/>
        </w:rPr>
      </w:pPr>
    </w:p>
    <w:p w:rsidR="00993F64" w:rsidRDefault="00993F64" w:rsidP="00993F64">
      <w:pPr>
        <w:outlineLvl w:val="0"/>
      </w:pPr>
      <w:r>
        <w:t xml:space="preserve">Equality Analysis Prepared By </w:t>
      </w:r>
      <w:r w:rsidR="0025498C" w:rsidRPr="00FB099A">
        <w:rPr>
          <w:b/>
        </w:rPr>
        <w:t>Emma Ince / Nick Metcalfe</w:t>
      </w:r>
      <w:r w:rsidR="0025498C">
        <w:t xml:space="preserve"> </w:t>
      </w:r>
    </w:p>
    <w:p w:rsidR="00993F64" w:rsidRPr="00FB099A" w:rsidRDefault="00993F64" w:rsidP="00993F64">
      <w:pPr>
        <w:outlineLvl w:val="0"/>
        <w:rPr>
          <w:b/>
        </w:rPr>
      </w:pPr>
      <w:r>
        <w:t>Position/Role</w:t>
      </w:r>
      <w:r w:rsidR="00855768">
        <w:t>s</w:t>
      </w:r>
      <w:r>
        <w:t xml:space="preserve"> </w:t>
      </w:r>
      <w:r w:rsidR="0025498C">
        <w:t xml:space="preserve">- </w:t>
      </w:r>
      <w:r w:rsidR="0025498C" w:rsidRPr="00FB099A">
        <w:rPr>
          <w:b/>
        </w:rPr>
        <w:t xml:space="preserve">Area Commissioning Manager </w:t>
      </w:r>
      <w:r w:rsidR="00540CE2" w:rsidRPr="00FB099A">
        <w:rPr>
          <w:b/>
        </w:rPr>
        <w:t>/</w:t>
      </w:r>
      <w:r w:rsidR="0025498C" w:rsidRPr="00FB099A">
        <w:rPr>
          <w:b/>
        </w:rPr>
        <w:t xml:space="preserve">Project </w:t>
      </w:r>
      <w:r w:rsidR="00FB099A">
        <w:rPr>
          <w:b/>
        </w:rPr>
        <w:t>Support</w:t>
      </w:r>
      <w:r w:rsidR="00FB099A">
        <w:t xml:space="preserve"> </w:t>
      </w:r>
      <w:r>
        <w:t xml:space="preserve">Equality Analysis Endorsed by Line Manager and/or Chief Officer </w:t>
      </w:r>
      <w:r w:rsidR="00D1594B" w:rsidRPr="00FB099A">
        <w:rPr>
          <w:b/>
        </w:rPr>
        <w:t>Tony Pounder, Head of Commissioning</w:t>
      </w:r>
    </w:p>
    <w:p w:rsidR="00993F64" w:rsidRDefault="00993F64" w:rsidP="00993F64">
      <w:pPr>
        <w:outlineLvl w:val="0"/>
      </w:pPr>
      <w:r>
        <w:t xml:space="preserve">Decision Signed Off By </w:t>
      </w:r>
      <w:r w:rsidR="0044725C" w:rsidRPr="00A04551">
        <w:fldChar w:fldCharType="begin">
          <w:ffData>
            <w:name w:val="Text9"/>
            <w:enabled/>
            <w:calcOnExit w:val="0"/>
            <w:textInput/>
          </w:ffData>
        </w:fldChar>
      </w:r>
      <w:r w:rsidRPr="00A04551">
        <w:instrText xml:space="preserve"> FORMTEXT </w:instrText>
      </w:r>
      <w:r w:rsidR="0044725C" w:rsidRPr="00A04551">
        <w:fldChar w:fldCharType="separate"/>
      </w:r>
      <w:r>
        <w:rPr>
          <w:noProof/>
        </w:rPr>
        <w:t> </w:t>
      </w:r>
      <w:r>
        <w:rPr>
          <w:noProof/>
        </w:rPr>
        <w:t> </w:t>
      </w:r>
      <w:r>
        <w:rPr>
          <w:noProof/>
        </w:rPr>
        <w:t> </w:t>
      </w:r>
      <w:r>
        <w:rPr>
          <w:noProof/>
        </w:rPr>
        <w:t> </w:t>
      </w:r>
      <w:r>
        <w:rPr>
          <w:noProof/>
        </w:rPr>
        <w:t> </w:t>
      </w:r>
      <w:r w:rsidR="0044725C" w:rsidRPr="00A04551">
        <w:fldChar w:fldCharType="end"/>
      </w:r>
    </w:p>
    <w:p w:rsidR="00993F64" w:rsidRDefault="00993F64" w:rsidP="00993F64">
      <w:pPr>
        <w:outlineLvl w:val="0"/>
      </w:pPr>
      <w:r>
        <w:t xml:space="preserve">Cabinet Member/Chief Officer or SMT Member </w:t>
      </w:r>
      <w:r w:rsidR="0044725C" w:rsidRPr="00A04551">
        <w:fldChar w:fldCharType="begin">
          <w:ffData>
            <w:name w:val="Text9"/>
            <w:enabled/>
            <w:calcOnExit w:val="0"/>
            <w:textInput/>
          </w:ffData>
        </w:fldChar>
      </w:r>
      <w:r w:rsidRPr="00A04551">
        <w:instrText xml:space="preserve"> FORMTEXT </w:instrText>
      </w:r>
      <w:r w:rsidR="0044725C" w:rsidRPr="00A04551">
        <w:fldChar w:fldCharType="separate"/>
      </w:r>
      <w:r>
        <w:rPr>
          <w:noProof/>
        </w:rPr>
        <w:t> </w:t>
      </w:r>
      <w:r>
        <w:rPr>
          <w:noProof/>
        </w:rPr>
        <w:t> </w:t>
      </w:r>
      <w:r>
        <w:rPr>
          <w:noProof/>
        </w:rPr>
        <w:t> </w:t>
      </w:r>
      <w:r>
        <w:rPr>
          <w:noProof/>
        </w:rPr>
        <w:t> </w:t>
      </w:r>
      <w:r>
        <w:rPr>
          <w:noProof/>
        </w:rPr>
        <w:t> </w:t>
      </w:r>
      <w:r w:rsidR="0044725C" w:rsidRPr="00A04551">
        <w:fldChar w:fldCharType="end"/>
      </w:r>
    </w:p>
    <w:p w:rsidR="00993F64" w:rsidRDefault="00993F64" w:rsidP="00993F64"/>
    <w:p w:rsidR="00993F64" w:rsidRDefault="00993F64" w:rsidP="00993F64">
      <w:pPr>
        <w:rPr>
          <w:b/>
        </w:rPr>
      </w:pPr>
      <w:r>
        <w:rPr>
          <w:b/>
        </w:rPr>
        <w:t>Please remember to ensure the Equality Decision Making Analysis is submitted with the decision-making report and a copy is retained with other papers relating to the decision.</w:t>
      </w:r>
    </w:p>
    <w:p w:rsidR="00993F64" w:rsidRDefault="00993F64" w:rsidP="00993F64">
      <w:bookmarkStart w:id="0" w:name="_GoBack"/>
      <w:bookmarkEnd w:id="0"/>
      <w:r>
        <w:t>Where specific actions are identified as part of the Analysis please ensure that an EAP001 form is completed and forwarded to your Directorate's contact in the Equality and Cohesion Team.</w:t>
      </w:r>
    </w:p>
    <w:p w:rsidR="00993F64" w:rsidRDefault="00993F64" w:rsidP="00993F64"/>
    <w:p w:rsidR="00993F64" w:rsidRDefault="00993F64" w:rsidP="00993F64">
      <w:r>
        <w:t>Directorate contacts in the Equality &amp; Cohesion Team are:</w:t>
      </w:r>
    </w:p>
    <w:p w:rsidR="00993F64" w:rsidRDefault="00993F64" w:rsidP="00993F64"/>
    <w:p w:rsidR="00993F64" w:rsidRDefault="00993F64" w:rsidP="00993F64">
      <w:pPr>
        <w:outlineLvl w:val="0"/>
      </w:pPr>
      <w:r>
        <w:t>Karen Beaumont – Equality &amp; Cohesion Manager</w:t>
      </w:r>
    </w:p>
    <w:p w:rsidR="00993F64" w:rsidRDefault="0044725C" w:rsidP="00993F64">
      <w:pPr>
        <w:outlineLvl w:val="0"/>
      </w:pPr>
      <w:hyperlink r:id="rId9" w:history="1">
        <w:r w:rsidR="00993F64" w:rsidRPr="00C91E9C">
          <w:rPr>
            <w:rStyle w:val="Hyperlink"/>
          </w:rPr>
          <w:t>Karen.beaumont@lancashire.gov.uk</w:t>
        </w:r>
      </w:hyperlink>
    </w:p>
    <w:p w:rsidR="00993F64" w:rsidRDefault="00993F64" w:rsidP="00993F64">
      <w:pPr>
        <w:outlineLvl w:val="0"/>
      </w:pPr>
      <w:r>
        <w:t>Contact for Adult &amp; Community Services Directorate</w:t>
      </w:r>
    </w:p>
    <w:p w:rsidR="00993F64" w:rsidRDefault="00993F64" w:rsidP="00993F64">
      <w:r>
        <w:t>Jeanette Binns – Equality &amp; Cohesion Manager</w:t>
      </w:r>
    </w:p>
    <w:p w:rsidR="00993F64" w:rsidRDefault="0044725C" w:rsidP="00993F64">
      <w:pPr>
        <w:outlineLvl w:val="0"/>
      </w:pPr>
      <w:hyperlink r:id="rId10" w:history="1">
        <w:r w:rsidR="00993F64" w:rsidRPr="00C91E9C">
          <w:rPr>
            <w:rStyle w:val="Hyperlink"/>
          </w:rPr>
          <w:t>Jeanette.binns@lancashire.gov.uk</w:t>
        </w:r>
      </w:hyperlink>
    </w:p>
    <w:p w:rsidR="00993F64" w:rsidRDefault="00993F64" w:rsidP="00993F64">
      <w:r>
        <w:t>Contact for Environment Directorate, Lancashire County Commercial Group and One Connect Limited</w:t>
      </w:r>
    </w:p>
    <w:p w:rsidR="00993F64" w:rsidRDefault="00993F64" w:rsidP="00993F64"/>
    <w:p w:rsidR="00993F64" w:rsidRDefault="00993F64" w:rsidP="00993F64">
      <w:pPr>
        <w:outlineLvl w:val="0"/>
      </w:pPr>
      <w:r>
        <w:t>Saulo Cwerner – Equality &amp; Cohesion Manager</w:t>
      </w:r>
    </w:p>
    <w:p w:rsidR="00993F64" w:rsidRDefault="0044725C" w:rsidP="00993F64">
      <w:pPr>
        <w:outlineLvl w:val="0"/>
      </w:pPr>
      <w:hyperlink r:id="rId11" w:history="1">
        <w:r w:rsidR="00993F64" w:rsidRPr="00C91E9C">
          <w:rPr>
            <w:rStyle w:val="Hyperlink"/>
          </w:rPr>
          <w:t>Saulo.cwerner@lancashire.gov.uk</w:t>
        </w:r>
      </w:hyperlink>
    </w:p>
    <w:p w:rsidR="00993F64" w:rsidRDefault="00993F64" w:rsidP="00993F64">
      <w:pPr>
        <w:outlineLvl w:val="0"/>
      </w:pPr>
      <w:r>
        <w:t>Contact for Children &amp; Young Peoples Directorate</w:t>
      </w:r>
    </w:p>
    <w:p w:rsidR="00993F64" w:rsidRDefault="00993F64" w:rsidP="00993F64"/>
    <w:p w:rsidR="00993F64" w:rsidRDefault="00993F64" w:rsidP="00993F64">
      <w:pPr>
        <w:outlineLvl w:val="0"/>
      </w:pPr>
      <w:r>
        <w:t>Pam Smith – Equality &amp; Cohesion Manager</w:t>
      </w:r>
    </w:p>
    <w:p w:rsidR="00993F64" w:rsidRDefault="0044725C" w:rsidP="00993F64">
      <w:pPr>
        <w:outlineLvl w:val="0"/>
      </w:pPr>
      <w:hyperlink r:id="rId12" w:history="1">
        <w:r w:rsidR="00993F64" w:rsidRPr="00C91E9C">
          <w:rPr>
            <w:rStyle w:val="Hyperlink"/>
          </w:rPr>
          <w:t>Pam.smith@lancashire.gov.uk</w:t>
        </w:r>
      </w:hyperlink>
    </w:p>
    <w:p w:rsidR="00993F64" w:rsidRDefault="00993F64" w:rsidP="00993F64">
      <w:r>
        <w:t>Contact for Office of the Chief Executive and the County Treasurer's Directorate</w:t>
      </w:r>
    </w:p>
    <w:p w:rsidR="00993F64" w:rsidRDefault="00993F64" w:rsidP="00993F64"/>
    <w:p w:rsidR="00993F64" w:rsidRPr="008021FB" w:rsidRDefault="00993F64" w:rsidP="00993F64">
      <w:r>
        <w:t>Thank you</w:t>
      </w:r>
    </w:p>
    <w:sectPr w:rsidR="00993F64" w:rsidRPr="008021FB" w:rsidSect="00993F64">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D65" w:rsidRDefault="00354D65" w:rsidP="00993F64">
      <w:pPr>
        <w:spacing w:after="0" w:line="240" w:lineRule="auto"/>
      </w:pPr>
      <w:r>
        <w:separator/>
      </w:r>
    </w:p>
  </w:endnote>
  <w:endnote w:type="continuationSeparator" w:id="0">
    <w:p w:rsidR="00354D65" w:rsidRDefault="00354D65" w:rsidP="00993F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D65" w:rsidRDefault="0044725C">
    <w:pPr>
      <w:pStyle w:val="Footer"/>
      <w:jc w:val="center"/>
    </w:pPr>
    <w:fldSimple w:instr=" PAGE   \* MERGEFORMAT ">
      <w:r w:rsidR="00801C1F">
        <w:rPr>
          <w:noProof/>
        </w:rPr>
        <w:t>1</w:t>
      </w:r>
    </w:fldSimple>
  </w:p>
  <w:p w:rsidR="00354D65" w:rsidRDefault="00354D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D65" w:rsidRDefault="00354D65" w:rsidP="00993F64">
      <w:pPr>
        <w:spacing w:after="0" w:line="240" w:lineRule="auto"/>
      </w:pPr>
      <w:r>
        <w:separator/>
      </w:r>
    </w:p>
  </w:footnote>
  <w:footnote w:type="continuationSeparator" w:id="0">
    <w:p w:rsidR="00354D65" w:rsidRDefault="00354D65" w:rsidP="00993F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A565F8"/>
    <w:multiLevelType w:val="hybridMultilevel"/>
    <w:tmpl w:val="9670BEE8"/>
    <w:lvl w:ilvl="0" w:tplc="A0EE4A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7B675A"/>
    <w:multiLevelType w:val="hybridMultilevel"/>
    <w:tmpl w:val="4A1A5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501FEC"/>
    <w:multiLevelType w:val="hybridMultilevel"/>
    <w:tmpl w:val="60F2A608"/>
    <w:lvl w:ilvl="0" w:tplc="5224AAA8">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794D05"/>
    <w:multiLevelType w:val="hybridMultilevel"/>
    <w:tmpl w:val="1D00F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641DC1"/>
    <w:multiLevelType w:val="hybridMultilevel"/>
    <w:tmpl w:val="74009D3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4A6F56FE"/>
    <w:multiLevelType w:val="hybridMultilevel"/>
    <w:tmpl w:val="8E28017E"/>
    <w:lvl w:ilvl="0" w:tplc="3A20406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C339F8"/>
    <w:multiLevelType w:val="hybridMultilevel"/>
    <w:tmpl w:val="4860E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1B19AF"/>
    <w:multiLevelType w:val="hybridMultilevel"/>
    <w:tmpl w:val="2168D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95127A"/>
    <w:multiLevelType w:val="hybridMultilevel"/>
    <w:tmpl w:val="12BC0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C63A00"/>
    <w:multiLevelType w:val="hybridMultilevel"/>
    <w:tmpl w:val="5B485A6E"/>
    <w:lvl w:ilvl="0" w:tplc="E7C4EB66">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B96B43"/>
    <w:multiLevelType w:val="hybridMultilevel"/>
    <w:tmpl w:val="82464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0"/>
  </w:num>
  <w:num w:numId="5">
    <w:abstractNumId w:val="1"/>
  </w:num>
  <w:num w:numId="6">
    <w:abstractNumId w:val="5"/>
  </w:num>
  <w:num w:numId="7">
    <w:abstractNumId w:val="9"/>
  </w:num>
  <w:num w:numId="8">
    <w:abstractNumId w:val="11"/>
  </w:num>
  <w:num w:numId="9">
    <w:abstractNumId w:val="8"/>
  </w:num>
  <w:num w:numId="10">
    <w:abstractNumId w:val="2"/>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trackRevisions/>
  <w:doNotTrackFormatting/>
  <w:documentProtection w:edit="forms" w:enforcement="0"/>
  <w:defaultTabStop w:val="720"/>
  <w:characterSpacingControl w:val="doNotCompress"/>
  <w:hdrShapeDefaults>
    <o:shapedefaults v:ext="edit" spidmax="15361">
      <o:colormenu v:ext="edit" strokecolor="none [3213]"/>
    </o:shapedefaults>
  </w:hdrShapeDefaults>
  <w:footnotePr>
    <w:footnote w:id="-1"/>
    <w:footnote w:id="0"/>
  </w:footnotePr>
  <w:endnotePr>
    <w:endnote w:id="-1"/>
    <w:endnote w:id="0"/>
  </w:endnotePr>
  <w:compat/>
  <w:rsids>
    <w:rsidRoot w:val="007C2DAD"/>
    <w:rsid w:val="00094F63"/>
    <w:rsid w:val="000D04AE"/>
    <w:rsid w:val="000D1523"/>
    <w:rsid w:val="000E2EF3"/>
    <w:rsid w:val="00105992"/>
    <w:rsid w:val="001113C1"/>
    <w:rsid w:val="00121178"/>
    <w:rsid w:val="0012186E"/>
    <w:rsid w:val="00133342"/>
    <w:rsid w:val="00140CB9"/>
    <w:rsid w:val="00143978"/>
    <w:rsid w:val="00151FAF"/>
    <w:rsid w:val="001717DC"/>
    <w:rsid w:val="00176979"/>
    <w:rsid w:val="001942AE"/>
    <w:rsid w:val="001B7808"/>
    <w:rsid w:val="00203953"/>
    <w:rsid w:val="0024633A"/>
    <w:rsid w:val="00247A9B"/>
    <w:rsid w:val="00250727"/>
    <w:rsid w:val="002548C1"/>
    <w:rsid w:val="0025498C"/>
    <w:rsid w:val="002A5D0B"/>
    <w:rsid w:val="002B50C8"/>
    <w:rsid w:val="002F16A2"/>
    <w:rsid w:val="00310115"/>
    <w:rsid w:val="00314708"/>
    <w:rsid w:val="00322E66"/>
    <w:rsid w:val="003238F1"/>
    <w:rsid w:val="003336C1"/>
    <w:rsid w:val="003367A1"/>
    <w:rsid w:val="0033784A"/>
    <w:rsid w:val="00337BBE"/>
    <w:rsid w:val="00354D65"/>
    <w:rsid w:val="003D38F6"/>
    <w:rsid w:val="003E2670"/>
    <w:rsid w:val="003E507E"/>
    <w:rsid w:val="00400253"/>
    <w:rsid w:val="00404359"/>
    <w:rsid w:val="00413B9B"/>
    <w:rsid w:val="00434625"/>
    <w:rsid w:val="0044725C"/>
    <w:rsid w:val="004724B1"/>
    <w:rsid w:val="0047479B"/>
    <w:rsid w:val="004A65B5"/>
    <w:rsid w:val="004C424F"/>
    <w:rsid w:val="004E0704"/>
    <w:rsid w:val="004E218F"/>
    <w:rsid w:val="004E741C"/>
    <w:rsid w:val="005336EF"/>
    <w:rsid w:val="005376E6"/>
    <w:rsid w:val="00540CE2"/>
    <w:rsid w:val="00543706"/>
    <w:rsid w:val="005703FE"/>
    <w:rsid w:val="0058336D"/>
    <w:rsid w:val="005A24ED"/>
    <w:rsid w:val="005A26BF"/>
    <w:rsid w:val="005B43E9"/>
    <w:rsid w:val="005F467E"/>
    <w:rsid w:val="005F5938"/>
    <w:rsid w:val="006876E0"/>
    <w:rsid w:val="006A1869"/>
    <w:rsid w:val="006D19F8"/>
    <w:rsid w:val="006D55B8"/>
    <w:rsid w:val="006D561D"/>
    <w:rsid w:val="006D63AA"/>
    <w:rsid w:val="006D63BC"/>
    <w:rsid w:val="006E177B"/>
    <w:rsid w:val="006E4165"/>
    <w:rsid w:val="00713166"/>
    <w:rsid w:val="00742E96"/>
    <w:rsid w:val="00752BC4"/>
    <w:rsid w:val="0077387D"/>
    <w:rsid w:val="00780177"/>
    <w:rsid w:val="00780A77"/>
    <w:rsid w:val="00796238"/>
    <w:rsid w:val="007C0587"/>
    <w:rsid w:val="007C2DAD"/>
    <w:rsid w:val="007E3FD0"/>
    <w:rsid w:val="007F23EC"/>
    <w:rsid w:val="007F4F89"/>
    <w:rsid w:val="00801C1F"/>
    <w:rsid w:val="0082513A"/>
    <w:rsid w:val="00855768"/>
    <w:rsid w:val="008569E7"/>
    <w:rsid w:val="00860EA5"/>
    <w:rsid w:val="00876248"/>
    <w:rsid w:val="00876281"/>
    <w:rsid w:val="00876A76"/>
    <w:rsid w:val="00887F3E"/>
    <w:rsid w:val="008B6AC5"/>
    <w:rsid w:val="008C2232"/>
    <w:rsid w:val="009067BD"/>
    <w:rsid w:val="00912D5A"/>
    <w:rsid w:val="0091364E"/>
    <w:rsid w:val="009219FF"/>
    <w:rsid w:val="0093464D"/>
    <w:rsid w:val="00936196"/>
    <w:rsid w:val="00947039"/>
    <w:rsid w:val="009503AE"/>
    <w:rsid w:val="009750DC"/>
    <w:rsid w:val="009838D0"/>
    <w:rsid w:val="00993F64"/>
    <w:rsid w:val="009B5919"/>
    <w:rsid w:val="009E2DE5"/>
    <w:rsid w:val="00A25063"/>
    <w:rsid w:val="00A5655A"/>
    <w:rsid w:val="00A92322"/>
    <w:rsid w:val="00AB0750"/>
    <w:rsid w:val="00AB3275"/>
    <w:rsid w:val="00AB6D85"/>
    <w:rsid w:val="00AF1F1B"/>
    <w:rsid w:val="00AF2611"/>
    <w:rsid w:val="00B017FC"/>
    <w:rsid w:val="00B46D51"/>
    <w:rsid w:val="00B74679"/>
    <w:rsid w:val="00B756CF"/>
    <w:rsid w:val="00B9093A"/>
    <w:rsid w:val="00BC26B4"/>
    <w:rsid w:val="00C33776"/>
    <w:rsid w:val="00C5682C"/>
    <w:rsid w:val="00D01076"/>
    <w:rsid w:val="00D11DBF"/>
    <w:rsid w:val="00D1594B"/>
    <w:rsid w:val="00D2039B"/>
    <w:rsid w:val="00D24017"/>
    <w:rsid w:val="00D331B9"/>
    <w:rsid w:val="00D372A2"/>
    <w:rsid w:val="00D541D1"/>
    <w:rsid w:val="00D55FB7"/>
    <w:rsid w:val="00D63AE8"/>
    <w:rsid w:val="00D70101"/>
    <w:rsid w:val="00D707E3"/>
    <w:rsid w:val="00D71A8A"/>
    <w:rsid w:val="00D93B7A"/>
    <w:rsid w:val="00DA3595"/>
    <w:rsid w:val="00DA6F5A"/>
    <w:rsid w:val="00DC5E4D"/>
    <w:rsid w:val="00E21312"/>
    <w:rsid w:val="00E33430"/>
    <w:rsid w:val="00E84C33"/>
    <w:rsid w:val="00EA7D93"/>
    <w:rsid w:val="00F26C08"/>
    <w:rsid w:val="00F319DB"/>
    <w:rsid w:val="00F40200"/>
    <w:rsid w:val="00F40B33"/>
    <w:rsid w:val="00F4277C"/>
    <w:rsid w:val="00F446BA"/>
    <w:rsid w:val="00F470AB"/>
    <w:rsid w:val="00F5340D"/>
    <w:rsid w:val="00F55489"/>
    <w:rsid w:val="00F56BA9"/>
    <w:rsid w:val="00F6094A"/>
    <w:rsid w:val="00F81C8D"/>
    <w:rsid w:val="00F94074"/>
    <w:rsid w:val="00FA7131"/>
    <w:rsid w:val="00FB099A"/>
    <w:rsid w:val="00FE69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A3AD3"/>
    <w:pPr>
      <w:spacing w:after="200" w:line="276" w:lineRule="auto"/>
    </w:pPr>
    <w:rPr>
      <w:sz w:val="28"/>
      <w:szCs w:val="22"/>
      <w:lang w:eastAsia="en-US"/>
    </w:rPr>
  </w:style>
  <w:style w:type="paragraph" w:styleId="Heading4">
    <w:name w:val="heading 4"/>
    <w:basedOn w:val="Normal"/>
    <w:next w:val="Normal"/>
    <w:link w:val="Heading4Char"/>
    <w:uiPriority w:val="9"/>
    <w:qFormat/>
    <w:rsid w:val="00AF1F1B"/>
    <w:pPr>
      <w:keepNext/>
      <w:spacing w:before="240" w:after="60" w:line="240" w:lineRule="auto"/>
      <w:outlineLvl w:val="3"/>
    </w:pPr>
    <w:rPr>
      <w:rFonts w:ascii="Calibri" w:eastAsia="Times New Roman" w:hAnsi="Calibri"/>
      <w:b/>
      <w:bCs/>
      <w:szCs w:val="28"/>
      <w:lang w:eastAsia="en-GB"/>
    </w:rPr>
  </w:style>
  <w:style w:type="paragraph" w:styleId="Heading5">
    <w:name w:val="heading 5"/>
    <w:basedOn w:val="Normal"/>
    <w:next w:val="Normal"/>
    <w:link w:val="Heading5Char"/>
    <w:uiPriority w:val="9"/>
    <w:semiHidden/>
    <w:unhideWhenUsed/>
    <w:qFormat/>
    <w:rsid w:val="00FE695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semiHidden/>
    <w:unhideWhenUsed/>
    <w:rsid w:val="005B03D6"/>
    <w:rPr>
      <w:sz w:val="16"/>
      <w:szCs w:val="16"/>
    </w:rPr>
  </w:style>
  <w:style w:type="paragraph" w:styleId="CommentText">
    <w:name w:val="annotation text"/>
    <w:basedOn w:val="Normal"/>
    <w:link w:val="CommentTextChar"/>
    <w:semiHidden/>
    <w:unhideWhenUsed/>
    <w:rsid w:val="005B03D6"/>
    <w:pPr>
      <w:spacing w:line="240" w:lineRule="auto"/>
    </w:pPr>
    <w:rPr>
      <w:sz w:val="20"/>
      <w:szCs w:val="20"/>
    </w:rPr>
  </w:style>
  <w:style w:type="character" w:customStyle="1" w:styleId="CommentTextChar">
    <w:name w:val="Comment Text Char"/>
    <w:basedOn w:val="DefaultParagraphFont"/>
    <w:link w:val="CommentText"/>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semiHidden/>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D04AE"/>
    <w:pPr>
      <w:spacing w:after="0" w:line="240" w:lineRule="auto"/>
      <w:ind w:left="720"/>
    </w:pPr>
    <w:rPr>
      <w:rFonts w:ascii="Calibri" w:hAnsi="Calibri"/>
      <w:sz w:val="22"/>
      <w:lang w:eastAsia="en-GB"/>
    </w:rPr>
  </w:style>
  <w:style w:type="paragraph" w:customStyle="1" w:styleId="BasicParagraph">
    <w:name w:val="[Basic Paragraph]"/>
    <w:basedOn w:val="Normal"/>
    <w:uiPriority w:val="99"/>
    <w:rsid w:val="0091364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Heading4Char">
    <w:name w:val="Heading 4 Char"/>
    <w:basedOn w:val="DefaultParagraphFont"/>
    <w:link w:val="Heading4"/>
    <w:uiPriority w:val="9"/>
    <w:rsid w:val="00AF1F1B"/>
    <w:rPr>
      <w:rFonts w:ascii="Calibri" w:eastAsia="Times New Roman" w:hAnsi="Calibri"/>
      <w:b/>
      <w:bCs/>
      <w:sz w:val="28"/>
      <w:szCs w:val="28"/>
    </w:rPr>
  </w:style>
  <w:style w:type="character" w:customStyle="1" w:styleId="keyblock1">
    <w:name w:val="keyblock1"/>
    <w:basedOn w:val="DefaultParagraphFont"/>
    <w:rsid w:val="00F26C08"/>
  </w:style>
  <w:style w:type="paragraph" w:styleId="FootnoteText">
    <w:name w:val="footnote text"/>
    <w:basedOn w:val="Normal"/>
    <w:link w:val="FootnoteTextChar"/>
    <w:uiPriority w:val="99"/>
    <w:unhideWhenUsed/>
    <w:rsid w:val="00D93B7A"/>
    <w:pPr>
      <w:spacing w:after="0" w:line="240" w:lineRule="auto"/>
    </w:pPr>
    <w:rPr>
      <w:sz w:val="20"/>
      <w:szCs w:val="20"/>
    </w:rPr>
  </w:style>
  <w:style w:type="character" w:customStyle="1" w:styleId="FootnoteTextChar">
    <w:name w:val="Footnote Text Char"/>
    <w:basedOn w:val="DefaultParagraphFont"/>
    <w:link w:val="FootnoteText"/>
    <w:uiPriority w:val="99"/>
    <w:rsid w:val="00D93B7A"/>
    <w:rPr>
      <w:lang w:eastAsia="en-US"/>
    </w:rPr>
  </w:style>
  <w:style w:type="character" w:customStyle="1" w:styleId="Heading5Char">
    <w:name w:val="Heading 5 Char"/>
    <w:basedOn w:val="DefaultParagraphFont"/>
    <w:link w:val="Heading5"/>
    <w:uiPriority w:val="9"/>
    <w:semiHidden/>
    <w:rsid w:val="00FE6956"/>
    <w:rPr>
      <w:rFonts w:asciiTheme="majorHAnsi" w:eastAsiaTheme="majorEastAsia" w:hAnsiTheme="majorHAnsi" w:cstheme="majorBidi"/>
      <w:color w:val="243F60" w:themeColor="accent1" w:themeShade="7F"/>
      <w:sz w:val="28"/>
      <w:szCs w:val="22"/>
      <w:lang w:eastAsia="en-US"/>
    </w:rPr>
  </w:style>
</w:styles>
</file>

<file path=word/webSettings.xml><?xml version="1.0" encoding="utf-8"?>
<w:webSettings xmlns:r="http://schemas.openxmlformats.org/officeDocument/2006/relationships" xmlns:w="http://schemas.openxmlformats.org/wordprocessingml/2006/main">
  <w:divs>
    <w:div w:id="151988971">
      <w:bodyDiv w:val="1"/>
      <w:marLeft w:val="0"/>
      <w:marRight w:val="0"/>
      <w:marTop w:val="0"/>
      <w:marBottom w:val="0"/>
      <w:divBdr>
        <w:top w:val="none" w:sz="0" w:space="0" w:color="auto"/>
        <w:left w:val="none" w:sz="0" w:space="0" w:color="auto"/>
        <w:bottom w:val="none" w:sz="0" w:space="0" w:color="auto"/>
        <w:right w:val="none" w:sz="0" w:space="0" w:color="auto"/>
      </w:divBdr>
      <w:divsChild>
        <w:div w:id="446896927">
          <w:marLeft w:val="0"/>
          <w:marRight w:val="0"/>
          <w:marTop w:val="0"/>
          <w:marBottom w:val="0"/>
          <w:divBdr>
            <w:top w:val="none" w:sz="0" w:space="0" w:color="auto"/>
            <w:left w:val="none" w:sz="0" w:space="0" w:color="auto"/>
            <w:bottom w:val="none" w:sz="0" w:space="0" w:color="auto"/>
            <w:right w:val="none" w:sz="0" w:space="0" w:color="auto"/>
          </w:divBdr>
          <w:divsChild>
            <w:div w:id="987787339">
              <w:marLeft w:val="0"/>
              <w:marRight w:val="0"/>
              <w:marTop w:val="0"/>
              <w:marBottom w:val="0"/>
              <w:divBdr>
                <w:top w:val="none" w:sz="0" w:space="0" w:color="auto"/>
                <w:left w:val="none" w:sz="0" w:space="0" w:color="auto"/>
                <w:bottom w:val="none" w:sz="0" w:space="0" w:color="auto"/>
                <w:right w:val="none" w:sz="0" w:space="0" w:color="auto"/>
              </w:divBdr>
              <w:divsChild>
                <w:div w:id="1134253637">
                  <w:marLeft w:val="0"/>
                  <w:marRight w:val="0"/>
                  <w:marTop w:val="0"/>
                  <w:marBottom w:val="0"/>
                  <w:divBdr>
                    <w:top w:val="none" w:sz="0" w:space="0" w:color="auto"/>
                    <w:left w:val="none" w:sz="0" w:space="0" w:color="auto"/>
                    <w:bottom w:val="none" w:sz="0" w:space="0" w:color="auto"/>
                    <w:right w:val="none" w:sz="0" w:space="0" w:color="auto"/>
                  </w:divBdr>
                  <w:divsChild>
                    <w:div w:id="223221710">
                      <w:marLeft w:val="0"/>
                      <w:marRight w:val="0"/>
                      <w:marTop w:val="0"/>
                      <w:marBottom w:val="0"/>
                      <w:divBdr>
                        <w:top w:val="none" w:sz="0" w:space="0" w:color="auto"/>
                        <w:left w:val="single" w:sz="24" w:space="0" w:color="DDCDD5"/>
                        <w:bottom w:val="none" w:sz="0" w:space="0" w:color="auto"/>
                        <w:right w:val="single" w:sz="24" w:space="0" w:color="DDCDD5"/>
                      </w:divBdr>
                    </w:div>
                  </w:divsChild>
                </w:div>
              </w:divsChild>
            </w:div>
          </w:divsChild>
        </w:div>
      </w:divsChild>
    </w:div>
    <w:div w:id="622663042">
      <w:bodyDiv w:val="1"/>
      <w:marLeft w:val="0"/>
      <w:marRight w:val="0"/>
      <w:marTop w:val="0"/>
      <w:marBottom w:val="0"/>
      <w:divBdr>
        <w:top w:val="none" w:sz="0" w:space="0" w:color="auto"/>
        <w:left w:val="none" w:sz="0" w:space="0" w:color="auto"/>
        <w:bottom w:val="none" w:sz="0" w:space="0" w:color="auto"/>
        <w:right w:val="none" w:sz="0" w:space="0" w:color="auto"/>
      </w:divBdr>
      <w:divsChild>
        <w:div w:id="258606248">
          <w:marLeft w:val="0"/>
          <w:marRight w:val="0"/>
          <w:marTop w:val="0"/>
          <w:marBottom w:val="0"/>
          <w:divBdr>
            <w:top w:val="none" w:sz="0" w:space="0" w:color="auto"/>
            <w:left w:val="none" w:sz="0" w:space="0" w:color="auto"/>
            <w:bottom w:val="none" w:sz="0" w:space="0" w:color="auto"/>
            <w:right w:val="none" w:sz="0" w:space="0" w:color="auto"/>
          </w:divBdr>
          <w:divsChild>
            <w:div w:id="1509515481">
              <w:marLeft w:val="0"/>
              <w:marRight w:val="0"/>
              <w:marTop w:val="0"/>
              <w:marBottom w:val="0"/>
              <w:divBdr>
                <w:top w:val="none" w:sz="0" w:space="0" w:color="auto"/>
                <w:left w:val="none" w:sz="0" w:space="0" w:color="auto"/>
                <w:bottom w:val="none" w:sz="0" w:space="0" w:color="auto"/>
                <w:right w:val="none" w:sz="0" w:space="0" w:color="auto"/>
              </w:divBdr>
              <w:divsChild>
                <w:div w:id="1630428305">
                  <w:marLeft w:val="0"/>
                  <w:marRight w:val="0"/>
                  <w:marTop w:val="0"/>
                  <w:marBottom w:val="0"/>
                  <w:divBdr>
                    <w:top w:val="none" w:sz="0" w:space="0" w:color="auto"/>
                    <w:left w:val="none" w:sz="0" w:space="0" w:color="auto"/>
                    <w:bottom w:val="none" w:sz="0" w:space="0" w:color="auto"/>
                    <w:right w:val="none" w:sz="0" w:space="0" w:color="auto"/>
                  </w:divBdr>
                  <w:divsChild>
                    <w:div w:id="463933093">
                      <w:marLeft w:val="0"/>
                      <w:marRight w:val="0"/>
                      <w:marTop w:val="0"/>
                      <w:marBottom w:val="0"/>
                      <w:divBdr>
                        <w:top w:val="none" w:sz="0" w:space="0" w:color="auto"/>
                        <w:left w:val="single" w:sz="24" w:space="0" w:color="FFEECC"/>
                        <w:bottom w:val="none" w:sz="0" w:space="0" w:color="auto"/>
                        <w:right w:val="single" w:sz="24" w:space="0" w:color="FFEECC"/>
                      </w:divBdr>
                    </w:div>
                  </w:divsChild>
                </w:div>
              </w:divsChild>
            </w:div>
          </w:divsChild>
        </w:div>
      </w:divsChild>
    </w:div>
    <w:div w:id="730351311">
      <w:bodyDiv w:val="1"/>
      <w:marLeft w:val="0"/>
      <w:marRight w:val="0"/>
      <w:marTop w:val="0"/>
      <w:marBottom w:val="0"/>
      <w:divBdr>
        <w:top w:val="none" w:sz="0" w:space="0" w:color="auto"/>
        <w:left w:val="none" w:sz="0" w:space="0" w:color="auto"/>
        <w:bottom w:val="none" w:sz="0" w:space="0" w:color="auto"/>
        <w:right w:val="none" w:sz="0" w:space="0" w:color="auto"/>
      </w:divBdr>
      <w:divsChild>
        <w:div w:id="27612314">
          <w:marLeft w:val="0"/>
          <w:marRight w:val="0"/>
          <w:marTop w:val="0"/>
          <w:marBottom w:val="0"/>
          <w:divBdr>
            <w:top w:val="none" w:sz="0" w:space="0" w:color="auto"/>
            <w:left w:val="none" w:sz="0" w:space="0" w:color="auto"/>
            <w:bottom w:val="none" w:sz="0" w:space="0" w:color="auto"/>
            <w:right w:val="none" w:sz="0" w:space="0" w:color="auto"/>
          </w:divBdr>
          <w:divsChild>
            <w:div w:id="1060206697">
              <w:marLeft w:val="0"/>
              <w:marRight w:val="0"/>
              <w:marTop w:val="0"/>
              <w:marBottom w:val="0"/>
              <w:divBdr>
                <w:top w:val="none" w:sz="0" w:space="0" w:color="auto"/>
                <w:left w:val="none" w:sz="0" w:space="0" w:color="auto"/>
                <w:bottom w:val="none" w:sz="0" w:space="0" w:color="auto"/>
                <w:right w:val="none" w:sz="0" w:space="0" w:color="auto"/>
              </w:divBdr>
              <w:divsChild>
                <w:div w:id="1743288293">
                  <w:marLeft w:val="0"/>
                  <w:marRight w:val="0"/>
                  <w:marTop w:val="0"/>
                  <w:marBottom w:val="0"/>
                  <w:divBdr>
                    <w:top w:val="none" w:sz="0" w:space="0" w:color="auto"/>
                    <w:left w:val="none" w:sz="0" w:space="0" w:color="auto"/>
                    <w:bottom w:val="none" w:sz="0" w:space="0" w:color="auto"/>
                    <w:right w:val="none" w:sz="0" w:space="0" w:color="auto"/>
                  </w:divBdr>
                  <w:divsChild>
                    <w:div w:id="2082407857">
                      <w:marLeft w:val="0"/>
                      <w:marRight w:val="0"/>
                      <w:marTop w:val="0"/>
                      <w:marBottom w:val="0"/>
                      <w:divBdr>
                        <w:top w:val="none" w:sz="0" w:space="0" w:color="auto"/>
                        <w:left w:val="single" w:sz="24" w:space="0" w:color="FFEECC"/>
                        <w:bottom w:val="none" w:sz="0" w:space="0" w:color="auto"/>
                        <w:right w:val="single" w:sz="24" w:space="0" w:color="FFEECC"/>
                      </w:divBdr>
                    </w:div>
                  </w:divsChild>
                </w:div>
              </w:divsChild>
            </w:div>
          </w:divsChild>
        </w:div>
      </w:divsChild>
    </w:div>
    <w:div w:id="853299252">
      <w:bodyDiv w:val="1"/>
      <w:marLeft w:val="0"/>
      <w:marRight w:val="0"/>
      <w:marTop w:val="0"/>
      <w:marBottom w:val="0"/>
      <w:divBdr>
        <w:top w:val="none" w:sz="0" w:space="0" w:color="auto"/>
        <w:left w:val="none" w:sz="0" w:space="0" w:color="auto"/>
        <w:bottom w:val="none" w:sz="0" w:space="0" w:color="auto"/>
        <w:right w:val="none" w:sz="0" w:space="0" w:color="auto"/>
      </w:divBdr>
      <w:divsChild>
        <w:div w:id="414789950">
          <w:marLeft w:val="0"/>
          <w:marRight w:val="0"/>
          <w:marTop w:val="0"/>
          <w:marBottom w:val="0"/>
          <w:divBdr>
            <w:top w:val="none" w:sz="0" w:space="0" w:color="auto"/>
            <w:left w:val="none" w:sz="0" w:space="0" w:color="auto"/>
            <w:bottom w:val="none" w:sz="0" w:space="0" w:color="auto"/>
            <w:right w:val="none" w:sz="0" w:space="0" w:color="auto"/>
          </w:divBdr>
          <w:divsChild>
            <w:div w:id="2054958911">
              <w:marLeft w:val="0"/>
              <w:marRight w:val="0"/>
              <w:marTop w:val="0"/>
              <w:marBottom w:val="0"/>
              <w:divBdr>
                <w:top w:val="none" w:sz="0" w:space="0" w:color="auto"/>
                <w:left w:val="none" w:sz="0" w:space="0" w:color="auto"/>
                <w:bottom w:val="none" w:sz="0" w:space="0" w:color="auto"/>
                <w:right w:val="none" w:sz="0" w:space="0" w:color="auto"/>
              </w:divBdr>
              <w:divsChild>
                <w:div w:id="1324042665">
                  <w:marLeft w:val="0"/>
                  <w:marRight w:val="0"/>
                  <w:marTop w:val="0"/>
                  <w:marBottom w:val="0"/>
                  <w:divBdr>
                    <w:top w:val="none" w:sz="0" w:space="0" w:color="auto"/>
                    <w:left w:val="none" w:sz="0" w:space="0" w:color="auto"/>
                    <w:bottom w:val="none" w:sz="0" w:space="0" w:color="auto"/>
                    <w:right w:val="none" w:sz="0" w:space="0" w:color="auto"/>
                  </w:divBdr>
                  <w:divsChild>
                    <w:div w:id="1549225708">
                      <w:marLeft w:val="0"/>
                      <w:marRight w:val="0"/>
                      <w:marTop w:val="0"/>
                      <w:marBottom w:val="0"/>
                      <w:divBdr>
                        <w:top w:val="none" w:sz="0" w:space="0" w:color="auto"/>
                        <w:left w:val="single" w:sz="24" w:space="0" w:color="EFCAD1"/>
                        <w:bottom w:val="none" w:sz="0" w:space="0" w:color="auto"/>
                        <w:right w:val="single" w:sz="24" w:space="0" w:color="EFCAD1"/>
                      </w:divBdr>
                    </w:div>
                  </w:divsChild>
                </w:div>
              </w:divsChild>
            </w:div>
          </w:divsChild>
        </w:div>
      </w:divsChild>
    </w:div>
    <w:div w:id="901210946">
      <w:bodyDiv w:val="1"/>
      <w:marLeft w:val="0"/>
      <w:marRight w:val="0"/>
      <w:marTop w:val="0"/>
      <w:marBottom w:val="0"/>
      <w:divBdr>
        <w:top w:val="none" w:sz="0" w:space="0" w:color="auto"/>
        <w:left w:val="none" w:sz="0" w:space="0" w:color="auto"/>
        <w:bottom w:val="none" w:sz="0" w:space="0" w:color="auto"/>
        <w:right w:val="none" w:sz="0" w:space="0" w:color="auto"/>
      </w:divBdr>
      <w:divsChild>
        <w:div w:id="1209799172">
          <w:marLeft w:val="0"/>
          <w:marRight w:val="0"/>
          <w:marTop w:val="0"/>
          <w:marBottom w:val="0"/>
          <w:divBdr>
            <w:top w:val="none" w:sz="0" w:space="0" w:color="auto"/>
            <w:left w:val="none" w:sz="0" w:space="0" w:color="auto"/>
            <w:bottom w:val="none" w:sz="0" w:space="0" w:color="auto"/>
            <w:right w:val="none" w:sz="0" w:space="0" w:color="auto"/>
          </w:divBdr>
          <w:divsChild>
            <w:div w:id="220295017">
              <w:marLeft w:val="0"/>
              <w:marRight w:val="0"/>
              <w:marTop w:val="0"/>
              <w:marBottom w:val="0"/>
              <w:divBdr>
                <w:top w:val="none" w:sz="0" w:space="0" w:color="auto"/>
                <w:left w:val="none" w:sz="0" w:space="0" w:color="auto"/>
                <w:bottom w:val="none" w:sz="0" w:space="0" w:color="auto"/>
                <w:right w:val="none" w:sz="0" w:space="0" w:color="auto"/>
              </w:divBdr>
              <w:divsChild>
                <w:div w:id="1149857480">
                  <w:marLeft w:val="0"/>
                  <w:marRight w:val="0"/>
                  <w:marTop w:val="0"/>
                  <w:marBottom w:val="0"/>
                  <w:divBdr>
                    <w:top w:val="none" w:sz="0" w:space="0" w:color="auto"/>
                    <w:left w:val="none" w:sz="0" w:space="0" w:color="auto"/>
                    <w:bottom w:val="none" w:sz="0" w:space="0" w:color="auto"/>
                    <w:right w:val="none" w:sz="0" w:space="0" w:color="auto"/>
                  </w:divBdr>
                  <w:divsChild>
                    <w:div w:id="1121344727">
                      <w:marLeft w:val="0"/>
                      <w:marRight w:val="0"/>
                      <w:marTop w:val="0"/>
                      <w:marBottom w:val="0"/>
                      <w:divBdr>
                        <w:top w:val="none" w:sz="0" w:space="0" w:color="auto"/>
                        <w:left w:val="single" w:sz="24" w:space="0" w:color="DDCDD5"/>
                        <w:bottom w:val="none" w:sz="0" w:space="0" w:color="auto"/>
                        <w:right w:val="single" w:sz="24" w:space="0" w:color="DDCDD5"/>
                      </w:divBdr>
                    </w:div>
                  </w:divsChild>
                </w:div>
              </w:divsChild>
            </w:div>
          </w:divsChild>
        </w:div>
      </w:divsChild>
    </w:div>
    <w:div w:id="1018965312">
      <w:bodyDiv w:val="1"/>
      <w:marLeft w:val="0"/>
      <w:marRight w:val="0"/>
      <w:marTop w:val="0"/>
      <w:marBottom w:val="0"/>
      <w:divBdr>
        <w:top w:val="none" w:sz="0" w:space="0" w:color="auto"/>
        <w:left w:val="none" w:sz="0" w:space="0" w:color="auto"/>
        <w:bottom w:val="none" w:sz="0" w:space="0" w:color="auto"/>
        <w:right w:val="none" w:sz="0" w:space="0" w:color="auto"/>
      </w:divBdr>
      <w:divsChild>
        <w:div w:id="1103912798">
          <w:marLeft w:val="0"/>
          <w:marRight w:val="0"/>
          <w:marTop w:val="0"/>
          <w:marBottom w:val="0"/>
          <w:divBdr>
            <w:top w:val="none" w:sz="0" w:space="0" w:color="auto"/>
            <w:left w:val="none" w:sz="0" w:space="0" w:color="auto"/>
            <w:bottom w:val="none" w:sz="0" w:space="0" w:color="auto"/>
            <w:right w:val="none" w:sz="0" w:space="0" w:color="auto"/>
          </w:divBdr>
          <w:divsChild>
            <w:div w:id="982464364">
              <w:marLeft w:val="0"/>
              <w:marRight w:val="0"/>
              <w:marTop w:val="0"/>
              <w:marBottom w:val="0"/>
              <w:divBdr>
                <w:top w:val="none" w:sz="0" w:space="0" w:color="auto"/>
                <w:left w:val="none" w:sz="0" w:space="0" w:color="auto"/>
                <w:bottom w:val="none" w:sz="0" w:space="0" w:color="auto"/>
                <w:right w:val="none" w:sz="0" w:space="0" w:color="auto"/>
              </w:divBdr>
              <w:divsChild>
                <w:div w:id="758210261">
                  <w:marLeft w:val="0"/>
                  <w:marRight w:val="0"/>
                  <w:marTop w:val="0"/>
                  <w:marBottom w:val="0"/>
                  <w:divBdr>
                    <w:top w:val="none" w:sz="0" w:space="0" w:color="auto"/>
                    <w:left w:val="none" w:sz="0" w:space="0" w:color="auto"/>
                    <w:bottom w:val="none" w:sz="0" w:space="0" w:color="auto"/>
                    <w:right w:val="none" w:sz="0" w:space="0" w:color="auto"/>
                  </w:divBdr>
                  <w:divsChild>
                    <w:div w:id="792212455">
                      <w:marLeft w:val="0"/>
                      <w:marRight w:val="0"/>
                      <w:marTop w:val="0"/>
                      <w:marBottom w:val="0"/>
                      <w:divBdr>
                        <w:top w:val="none" w:sz="0" w:space="0" w:color="auto"/>
                        <w:left w:val="single" w:sz="24" w:space="0" w:color="F0FAFF"/>
                        <w:bottom w:val="none" w:sz="0" w:space="0" w:color="auto"/>
                        <w:right w:val="single" w:sz="24" w:space="0" w:color="F0FAFF"/>
                      </w:divBdr>
                    </w:div>
                  </w:divsChild>
                </w:div>
              </w:divsChild>
            </w:div>
          </w:divsChild>
        </w:div>
      </w:divsChild>
    </w:div>
    <w:div w:id="1305236118">
      <w:bodyDiv w:val="1"/>
      <w:marLeft w:val="0"/>
      <w:marRight w:val="0"/>
      <w:marTop w:val="0"/>
      <w:marBottom w:val="0"/>
      <w:divBdr>
        <w:top w:val="none" w:sz="0" w:space="0" w:color="auto"/>
        <w:left w:val="none" w:sz="0" w:space="0" w:color="auto"/>
        <w:bottom w:val="none" w:sz="0" w:space="0" w:color="auto"/>
        <w:right w:val="none" w:sz="0" w:space="0" w:color="auto"/>
      </w:divBdr>
      <w:divsChild>
        <w:div w:id="435056453">
          <w:marLeft w:val="0"/>
          <w:marRight w:val="0"/>
          <w:marTop w:val="0"/>
          <w:marBottom w:val="0"/>
          <w:divBdr>
            <w:top w:val="none" w:sz="0" w:space="0" w:color="auto"/>
            <w:left w:val="none" w:sz="0" w:space="0" w:color="auto"/>
            <w:bottom w:val="none" w:sz="0" w:space="0" w:color="auto"/>
            <w:right w:val="none" w:sz="0" w:space="0" w:color="auto"/>
          </w:divBdr>
          <w:divsChild>
            <w:div w:id="1716271305">
              <w:marLeft w:val="0"/>
              <w:marRight w:val="0"/>
              <w:marTop w:val="0"/>
              <w:marBottom w:val="0"/>
              <w:divBdr>
                <w:top w:val="none" w:sz="0" w:space="0" w:color="auto"/>
                <w:left w:val="none" w:sz="0" w:space="0" w:color="auto"/>
                <w:bottom w:val="none" w:sz="0" w:space="0" w:color="auto"/>
                <w:right w:val="none" w:sz="0" w:space="0" w:color="auto"/>
              </w:divBdr>
              <w:divsChild>
                <w:div w:id="1684086378">
                  <w:marLeft w:val="0"/>
                  <w:marRight w:val="0"/>
                  <w:marTop w:val="0"/>
                  <w:marBottom w:val="0"/>
                  <w:divBdr>
                    <w:top w:val="none" w:sz="0" w:space="0" w:color="auto"/>
                    <w:left w:val="none" w:sz="0" w:space="0" w:color="auto"/>
                    <w:bottom w:val="none" w:sz="0" w:space="0" w:color="auto"/>
                    <w:right w:val="none" w:sz="0" w:space="0" w:color="auto"/>
                  </w:divBdr>
                  <w:divsChild>
                    <w:div w:id="2138716163">
                      <w:marLeft w:val="0"/>
                      <w:marRight w:val="0"/>
                      <w:marTop w:val="0"/>
                      <w:marBottom w:val="0"/>
                      <w:divBdr>
                        <w:top w:val="none" w:sz="0" w:space="0" w:color="auto"/>
                        <w:left w:val="single" w:sz="24" w:space="0" w:color="FFEECC"/>
                        <w:bottom w:val="none" w:sz="0" w:space="0" w:color="auto"/>
                        <w:right w:val="single" w:sz="24" w:space="0" w:color="FFEECC"/>
                      </w:divBdr>
                    </w:div>
                  </w:divsChild>
                </w:div>
              </w:divsChild>
            </w:div>
          </w:divsChild>
        </w:div>
      </w:divsChild>
    </w:div>
    <w:div w:id="1853180166">
      <w:bodyDiv w:val="1"/>
      <w:marLeft w:val="0"/>
      <w:marRight w:val="0"/>
      <w:marTop w:val="0"/>
      <w:marBottom w:val="0"/>
      <w:divBdr>
        <w:top w:val="none" w:sz="0" w:space="0" w:color="auto"/>
        <w:left w:val="none" w:sz="0" w:space="0" w:color="auto"/>
        <w:bottom w:val="none" w:sz="0" w:space="0" w:color="auto"/>
        <w:right w:val="none" w:sz="0" w:space="0" w:color="auto"/>
      </w:divBdr>
      <w:divsChild>
        <w:div w:id="1018049039">
          <w:marLeft w:val="0"/>
          <w:marRight w:val="0"/>
          <w:marTop w:val="0"/>
          <w:marBottom w:val="0"/>
          <w:divBdr>
            <w:top w:val="none" w:sz="0" w:space="0" w:color="auto"/>
            <w:left w:val="none" w:sz="0" w:space="0" w:color="auto"/>
            <w:bottom w:val="none" w:sz="0" w:space="0" w:color="auto"/>
            <w:right w:val="none" w:sz="0" w:space="0" w:color="auto"/>
          </w:divBdr>
          <w:divsChild>
            <w:div w:id="1079449480">
              <w:marLeft w:val="0"/>
              <w:marRight w:val="0"/>
              <w:marTop w:val="0"/>
              <w:marBottom w:val="0"/>
              <w:divBdr>
                <w:top w:val="none" w:sz="0" w:space="0" w:color="auto"/>
                <w:left w:val="none" w:sz="0" w:space="0" w:color="auto"/>
                <w:bottom w:val="none" w:sz="0" w:space="0" w:color="auto"/>
                <w:right w:val="none" w:sz="0" w:space="0" w:color="auto"/>
              </w:divBdr>
              <w:divsChild>
                <w:div w:id="1326400648">
                  <w:marLeft w:val="0"/>
                  <w:marRight w:val="0"/>
                  <w:marTop w:val="0"/>
                  <w:marBottom w:val="0"/>
                  <w:divBdr>
                    <w:top w:val="none" w:sz="0" w:space="0" w:color="auto"/>
                    <w:left w:val="none" w:sz="0" w:space="0" w:color="auto"/>
                    <w:bottom w:val="none" w:sz="0" w:space="0" w:color="auto"/>
                    <w:right w:val="none" w:sz="0" w:space="0" w:color="auto"/>
                  </w:divBdr>
                  <w:divsChild>
                    <w:div w:id="1211266679">
                      <w:marLeft w:val="0"/>
                      <w:marRight w:val="0"/>
                      <w:marTop w:val="0"/>
                      <w:marBottom w:val="0"/>
                      <w:divBdr>
                        <w:top w:val="none" w:sz="0" w:space="0" w:color="auto"/>
                        <w:left w:val="single" w:sz="24" w:space="0" w:color="FFEECC"/>
                        <w:bottom w:val="none" w:sz="0" w:space="0" w:color="auto"/>
                        <w:right w:val="single" w:sz="24" w:space="0" w:color="FFEECC"/>
                      </w:divBdr>
                    </w:div>
                  </w:divsChild>
                </w:div>
              </w:divsChild>
            </w:div>
          </w:divsChild>
        </w:div>
      </w:divsChild>
    </w:div>
    <w:div w:id="1928734588">
      <w:bodyDiv w:val="1"/>
      <w:marLeft w:val="0"/>
      <w:marRight w:val="0"/>
      <w:marTop w:val="0"/>
      <w:marBottom w:val="0"/>
      <w:divBdr>
        <w:top w:val="none" w:sz="0" w:space="0" w:color="auto"/>
        <w:left w:val="none" w:sz="0" w:space="0" w:color="auto"/>
        <w:bottom w:val="none" w:sz="0" w:space="0" w:color="auto"/>
        <w:right w:val="none" w:sz="0" w:space="0" w:color="auto"/>
      </w:divBdr>
      <w:divsChild>
        <w:div w:id="698700702">
          <w:marLeft w:val="0"/>
          <w:marRight w:val="0"/>
          <w:marTop w:val="0"/>
          <w:marBottom w:val="0"/>
          <w:divBdr>
            <w:top w:val="none" w:sz="0" w:space="0" w:color="auto"/>
            <w:left w:val="none" w:sz="0" w:space="0" w:color="auto"/>
            <w:bottom w:val="none" w:sz="0" w:space="0" w:color="auto"/>
            <w:right w:val="none" w:sz="0" w:space="0" w:color="auto"/>
          </w:divBdr>
          <w:divsChild>
            <w:div w:id="1829055415">
              <w:marLeft w:val="0"/>
              <w:marRight w:val="0"/>
              <w:marTop w:val="0"/>
              <w:marBottom w:val="0"/>
              <w:divBdr>
                <w:top w:val="none" w:sz="0" w:space="0" w:color="auto"/>
                <w:left w:val="none" w:sz="0" w:space="0" w:color="auto"/>
                <w:bottom w:val="none" w:sz="0" w:space="0" w:color="auto"/>
                <w:right w:val="none" w:sz="0" w:space="0" w:color="auto"/>
              </w:divBdr>
              <w:divsChild>
                <w:div w:id="344551014">
                  <w:marLeft w:val="0"/>
                  <w:marRight w:val="0"/>
                  <w:marTop w:val="0"/>
                  <w:marBottom w:val="0"/>
                  <w:divBdr>
                    <w:top w:val="none" w:sz="0" w:space="0" w:color="auto"/>
                    <w:left w:val="none" w:sz="0" w:space="0" w:color="auto"/>
                    <w:bottom w:val="none" w:sz="0" w:space="0" w:color="auto"/>
                    <w:right w:val="none" w:sz="0" w:space="0" w:color="auto"/>
                  </w:divBdr>
                  <w:divsChild>
                    <w:div w:id="646209326">
                      <w:marLeft w:val="0"/>
                      <w:marRight w:val="0"/>
                      <w:marTop w:val="0"/>
                      <w:marBottom w:val="0"/>
                      <w:divBdr>
                        <w:top w:val="none" w:sz="0" w:space="0" w:color="auto"/>
                        <w:left w:val="single" w:sz="24" w:space="0" w:color="DDCDD5"/>
                        <w:bottom w:val="none" w:sz="0" w:space="0" w:color="auto"/>
                        <w:right w:val="single" w:sz="24" w:space="0" w:color="DDCDD5"/>
                      </w:divBdr>
                    </w:div>
                  </w:divsChild>
                </w:div>
              </w:divsChild>
            </w:div>
          </w:divsChild>
        </w:div>
      </w:divsChild>
    </w:div>
    <w:div w:id="2075154091">
      <w:bodyDiv w:val="1"/>
      <w:marLeft w:val="0"/>
      <w:marRight w:val="0"/>
      <w:marTop w:val="0"/>
      <w:marBottom w:val="0"/>
      <w:divBdr>
        <w:top w:val="none" w:sz="0" w:space="0" w:color="auto"/>
        <w:left w:val="none" w:sz="0" w:space="0" w:color="auto"/>
        <w:bottom w:val="none" w:sz="0" w:space="0" w:color="auto"/>
        <w:right w:val="none" w:sz="0" w:space="0" w:color="auto"/>
      </w:divBdr>
      <w:divsChild>
        <w:div w:id="1560508694">
          <w:marLeft w:val="0"/>
          <w:marRight w:val="0"/>
          <w:marTop w:val="0"/>
          <w:marBottom w:val="0"/>
          <w:divBdr>
            <w:top w:val="none" w:sz="0" w:space="0" w:color="auto"/>
            <w:left w:val="none" w:sz="0" w:space="0" w:color="auto"/>
            <w:bottom w:val="none" w:sz="0" w:space="0" w:color="auto"/>
            <w:right w:val="none" w:sz="0" w:space="0" w:color="auto"/>
          </w:divBdr>
          <w:divsChild>
            <w:div w:id="1029720512">
              <w:marLeft w:val="0"/>
              <w:marRight w:val="0"/>
              <w:marTop w:val="0"/>
              <w:marBottom w:val="0"/>
              <w:divBdr>
                <w:top w:val="none" w:sz="0" w:space="0" w:color="auto"/>
                <w:left w:val="none" w:sz="0" w:space="0" w:color="auto"/>
                <w:bottom w:val="none" w:sz="0" w:space="0" w:color="auto"/>
                <w:right w:val="none" w:sz="0" w:space="0" w:color="auto"/>
              </w:divBdr>
              <w:divsChild>
                <w:div w:id="2036735910">
                  <w:marLeft w:val="0"/>
                  <w:marRight w:val="0"/>
                  <w:marTop w:val="0"/>
                  <w:marBottom w:val="0"/>
                  <w:divBdr>
                    <w:top w:val="none" w:sz="0" w:space="0" w:color="auto"/>
                    <w:left w:val="none" w:sz="0" w:space="0" w:color="auto"/>
                    <w:bottom w:val="none" w:sz="0" w:space="0" w:color="auto"/>
                    <w:right w:val="none" w:sz="0" w:space="0" w:color="auto"/>
                  </w:divBdr>
                  <w:divsChild>
                    <w:div w:id="909386541">
                      <w:marLeft w:val="0"/>
                      <w:marRight w:val="0"/>
                      <w:marTop w:val="0"/>
                      <w:marBottom w:val="0"/>
                      <w:divBdr>
                        <w:top w:val="none" w:sz="0" w:space="0" w:color="auto"/>
                        <w:left w:val="single" w:sz="24" w:space="0" w:color="DDCDD5"/>
                        <w:bottom w:val="none" w:sz="0" w:space="0" w:color="auto"/>
                        <w:right w:val="single" w:sz="24" w:space="0" w:color="DDCDD5"/>
                      </w:divBdr>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m.smith@lancashi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ulo.cwerner@lancashire.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anette.binns@lancashire.gov.uk" TargetMode="External"/><Relationship Id="rId4" Type="http://schemas.openxmlformats.org/officeDocument/2006/relationships/settings" Target="settings.xml"/><Relationship Id="rId9" Type="http://schemas.openxmlformats.org/officeDocument/2006/relationships/hyperlink" Target="mailto:Karen.beaumont@lancashir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2E9C1-E4CD-4C64-BF4A-EA5101BAA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7423</Words>
  <Characters>38806</Characters>
  <Application>Microsoft Office Word</Application>
  <DocSecurity>0</DocSecurity>
  <Lines>323</Lines>
  <Paragraphs>92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46137</CharactersWithSpaces>
  <SharedDoc>false</SharedDoc>
  <HLinks>
    <vt:vector size="24" baseType="variant">
      <vt:variant>
        <vt:i4>7340101</vt:i4>
      </vt:variant>
      <vt:variant>
        <vt:i4>18</vt:i4>
      </vt:variant>
      <vt:variant>
        <vt:i4>0</vt:i4>
      </vt:variant>
      <vt:variant>
        <vt:i4>5</vt:i4>
      </vt:variant>
      <vt:variant>
        <vt:lpwstr>mailto:Pam.smith@lancashire.gov.uk</vt:lpwstr>
      </vt:variant>
      <vt:variant>
        <vt:lpwstr/>
      </vt:variant>
      <vt:variant>
        <vt:i4>7077968</vt:i4>
      </vt:variant>
      <vt:variant>
        <vt:i4>15</vt:i4>
      </vt:variant>
      <vt:variant>
        <vt:i4>0</vt:i4>
      </vt:variant>
      <vt:variant>
        <vt:i4>5</vt:i4>
      </vt:variant>
      <vt:variant>
        <vt:lpwstr>mailto:Saulo.cwerner@lancashire.gov.uk</vt:lpwstr>
      </vt:variant>
      <vt:variant>
        <vt:lpwstr/>
      </vt:variant>
      <vt:variant>
        <vt:i4>524345</vt:i4>
      </vt:variant>
      <vt:variant>
        <vt:i4>12</vt:i4>
      </vt:variant>
      <vt:variant>
        <vt:i4>0</vt:i4>
      </vt:variant>
      <vt:variant>
        <vt:i4>5</vt:i4>
      </vt:variant>
      <vt:variant>
        <vt:lpwstr>mailto:Jeanette.binns@lancashire.gov.uk</vt:lpwstr>
      </vt:variant>
      <vt:variant>
        <vt:lpwstr/>
      </vt:variant>
      <vt:variant>
        <vt:i4>4980861</vt:i4>
      </vt:variant>
      <vt:variant>
        <vt:i4>9</vt:i4>
      </vt:variant>
      <vt:variant>
        <vt:i4>0</vt:i4>
      </vt:variant>
      <vt:variant>
        <vt:i4>5</vt:i4>
      </vt:variant>
      <vt:variant>
        <vt:lpwstr>mailto:Karen.beaumont@lancashire.gov.uk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Carr</dc:creator>
  <cp:keywords/>
  <cp:lastModifiedBy>jmills002</cp:lastModifiedBy>
  <cp:revision>2</cp:revision>
  <cp:lastPrinted>2013-12-19T17:52:00Z</cp:lastPrinted>
  <dcterms:created xsi:type="dcterms:W3CDTF">2013-12-30T09:48:00Z</dcterms:created>
  <dcterms:modified xsi:type="dcterms:W3CDTF">2013-12-30T09:48:00Z</dcterms:modified>
</cp:coreProperties>
</file>